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4E" w:rsidRPr="0090754E" w:rsidRDefault="0090754E" w:rsidP="0090754E">
      <w:pPr>
        <w:shd w:val="clear" w:color="auto" w:fill="FFFFFF"/>
        <w:spacing w:after="0" w:line="510" w:lineRule="atLeast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proofErr w:type="spellStart"/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Минобрнауки</w:t>
      </w:r>
      <w:proofErr w:type="spellEnd"/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 xml:space="preserve"> определило </w:t>
      </w:r>
      <w:r w:rsidRPr="0090754E">
        <w:rPr>
          <w:rFonts w:ascii="Arial" w:eastAsia="Times New Roman" w:hAnsi="Arial" w:cs="Arial"/>
          <w:b/>
          <w:color w:val="252525"/>
          <w:spacing w:val="2"/>
          <w:sz w:val="29"/>
          <w:szCs w:val="29"/>
          <w:lang w:eastAsia="ru-RU"/>
        </w:rPr>
        <w:t>минимальные баллы ЕГЭ</w:t>
      </w: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 xml:space="preserve"> для поступления в подведомственные</w:t>
      </w:r>
      <w:bookmarkStart w:id="0" w:name="_GoBack"/>
      <w:bookmarkEnd w:id="0"/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 xml:space="preserve"> вузы на 2026/2027 учебный год. Пороговые значения, с которыми абитуриенты имеют право претендовать на прием, повысятся. Правда, не по всем предметам, а по шести.</w:t>
      </w:r>
    </w:p>
    <w:p w:rsidR="0090754E" w:rsidRPr="0090754E" w:rsidRDefault="0090754E" w:rsidP="0090754E">
      <w:pPr>
        <w:shd w:val="clear" w:color="auto" w:fill="FFFFFF"/>
        <w:spacing w:after="480" w:line="510" w:lineRule="atLeast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Повысить планку по сравнению с прошлым годом предлагается:</w:t>
      </w:r>
    </w:p>
    <w:p w:rsidR="0090754E" w:rsidRPr="0090754E" w:rsidRDefault="0090754E" w:rsidP="00907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ind w:left="1620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по химии и биологии - с 39 до 40 баллов,</w:t>
      </w:r>
    </w:p>
    <w:p w:rsidR="0090754E" w:rsidRPr="0090754E" w:rsidRDefault="0090754E" w:rsidP="00907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ind w:left="1620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по физике - с 39 до 41 балла,</w:t>
      </w:r>
    </w:p>
    <w:p w:rsidR="0090754E" w:rsidRPr="0090754E" w:rsidRDefault="0090754E" w:rsidP="00907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ind w:left="1620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по информатике - с 44 до 46 баллов,</w:t>
      </w:r>
    </w:p>
    <w:p w:rsidR="0090754E" w:rsidRPr="0090754E" w:rsidRDefault="0090754E" w:rsidP="00907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ind w:left="1620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по истории - с 36 до 40 баллов,</w:t>
      </w:r>
    </w:p>
    <w:p w:rsidR="0090754E" w:rsidRPr="0090754E" w:rsidRDefault="0090754E" w:rsidP="009075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ind w:left="1620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по иностранному языку - сразу на 10 баллов: с 30 до 40.</w:t>
      </w:r>
    </w:p>
    <w:p w:rsidR="0090754E" w:rsidRPr="0090754E" w:rsidRDefault="0090754E" w:rsidP="0090754E">
      <w:pPr>
        <w:shd w:val="clear" w:color="auto" w:fill="FFFFFF"/>
        <w:spacing w:after="480" w:line="510" w:lineRule="atLeast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Не изменятся баллы по русскому языку, профильной математике, географии, обществознанию и литературе.</w:t>
      </w:r>
    </w:p>
    <w:p w:rsidR="0090754E" w:rsidRPr="0090754E" w:rsidRDefault="0090754E" w:rsidP="0090754E">
      <w:pPr>
        <w:shd w:val="clear" w:color="auto" w:fill="FFFFFF"/>
        <w:spacing w:after="480" w:line="510" w:lineRule="atLeast"/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</w:pPr>
      <w:r w:rsidRPr="0090754E">
        <w:rPr>
          <w:rFonts w:ascii="Arial" w:eastAsia="Times New Roman" w:hAnsi="Arial" w:cs="Arial"/>
          <w:color w:val="252525"/>
          <w:spacing w:val="2"/>
          <w:sz w:val="29"/>
          <w:szCs w:val="29"/>
          <w:lang w:eastAsia="ru-RU"/>
        </w:rPr>
        <w:t>Важно: новые значения "входных" ЕГЭ распространяются и на тех, кто планирует поступать на платные отделения.</w:t>
      </w:r>
    </w:p>
    <w:p w:rsidR="006C2D3A" w:rsidRDefault="006C2D3A"/>
    <w:sectPr w:rsidR="006C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2FFA"/>
    <w:multiLevelType w:val="multilevel"/>
    <w:tmpl w:val="753E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4E"/>
    <w:rsid w:val="006C2D3A"/>
    <w:rsid w:val="0090754E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37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27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50705">
                      <w:marLeft w:val="90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2025-12-17T05:44:00Z</dcterms:created>
  <dcterms:modified xsi:type="dcterms:W3CDTF">2025-12-17T08:09:00Z</dcterms:modified>
</cp:coreProperties>
</file>