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50" w:rsidRDefault="00B81750">
      <w:pPr>
        <w:spacing w:line="360" w:lineRule="exact"/>
      </w:pPr>
      <w:r>
        <w:pict>
          <v:shapetype id="_x0000_t202" coordsize="21600,21600" o:spt="202" path="m,l,21600r21600,l21600,xe">
            <v:stroke joinstyle="miter"/>
            <v:path gradientshapeok="t" o:connecttype="rect"/>
          </v:shapetype>
          <v:shape id="_x0000_s1026" type="#_x0000_t202" style="position:absolute;margin-left:69.35pt;margin-top:0;width:312pt;height:268.8pt;z-index:251657728;mso-wrap-distance-left:5pt;mso-wrap-distance-right:5pt;mso-position-horizontal-relative:margin" wrapcoords="0 0 21600 0 21600 21600 0 21600 0 0" filled="f" stroked="f">
            <v:textbox style="mso-fit-shape-to-text:t" inset="0,0,0,0">
              <w:txbxContent>
                <w:p w:rsidR="00B81750" w:rsidRDefault="00F90FE8">
                  <w:pPr>
                    <w:pStyle w:val="Picturecaption2"/>
                    <w:shd w:val="clear" w:color="auto" w:fill="auto"/>
                  </w:pPr>
                  <w:r>
                    <w:t>УТВЕРЖДАЮ</w:t>
                  </w:r>
                </w:p>
                <w:p w:rsidR="00B81750" w:rsidRDefault="00F90FE8">
                  <w:pPr>
                    <w:pStyle w:val="Picturecaption"/>
                    <w:shd w:val="clear" w:color="auto" w:fill="auto"/>
                    <w:ind w:firstLine="0"/>
                  </w:pPr>
                  <w:r>
                    <w:t>Депутат Государственной Думы Федерального Собрания Российской Федерации,</w:t>
                  </w:r>
                </w:p>
                <w:p w:rsidR="00B81750" w:rsidRDefault="00B81750">
                  <w:pPr>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2pt;height:269.25pt">
                        <v:imagedata r:id="rId7" r:href="rId8"/>
                      </v:shape>
                    </w:pict>
                  </w:r>
                </w:p>
              </w:txbxContent>
            </v:textbox>
            <w10:wrap anchorx="margin"/>
          </v:shape>
        </w:pict>
      </w: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360" w:lineRule="exact"/>
      </w:pPr>
    </w:p>
    <w:p w:rsidR="00B81750" w:rsidRDefault="00B81750">
      <w:pPr>
        <w:spacing w:line="510" w:lineRule="exact"/>
      </w:pPr>
    </w:p>
    <w:p w:rsidR="00B81750" w:rsidRDefault="00B81750">
      <w:pPr>
        <w:rPr>
          <w:sz w:val="2"/>
          <w:szCs w:val="2"/>
        </w:rPr>
        <w:sectPr w:rsidR="00B81750">
          <w:footerReference w:type="default" r:id="rId9"/>
          <w:type w:val="continuous"/>
          <w:pgSz w:w="11900" w:h="16840"/>
          <w:pgMar w:top="725" w:right="800" w:bottom="1252" w:left="3473" w:header="0" w:footer="3" w:gutter="0"/>
          <w:cols w:space="720"/>
          <w:noEndnote/>
          <w:docGrid w:linePitch="360"/>
        </w:sectPr>
      </w:pPr>
    </w:p>
    <w:p w:rsidR="00B81750" w:rsidRDefault="00B81750">
      <w:pPr>
        <w:spacing w:before="58" w:after="58" w:line="240" w:lineRule="exact"/>
        <w:rPr>
          <w:sz w:val="19"/>
          <w:szCs w:val="19"/>
        </w:rPr>
      </w:pPr>
    </w:p>
    <w:p w:rsidR="00B81750" w:rsidRDefault="00B81750">
      <w:pPr>
        <w:rPr>
          <w:sz w:val="2"/>
          <w:szCs w:val="2"/>
        </w:rPr>
        <w:sectPr w:rsidR="00B81750">
          <w:type w:val="continuous"/>
          <w:pgSz w:w="11900" w:h="16840"/>
          <w:pgMar w:top="7738" w:right="0" w:bottom="1853" w:left="0" w:header="0" w:footer="3" w:gutter="0"/>
          <w:cols w:space="720"/>
          <w:noEndnote/>
          <w:docGrid w:linePitch="360"/>
        </w:sectPr>
      </w:pPr>
    </w:p>
    <w:p w:rsidR="00B81750" w:rsidRDefault="00B81750">
      <w:pPr>
        <w:pStyle w:val="Heading10"/>
        <w:keepNext/>
        <w:keepLines/>
        <w:shd w:val="clear" w:color="auto" w:fill="auto"/>
      </w:pPr>
      <w:r>
        <w:lastRenderedPageBreak/>
        <w:pict>
          <v:shape id="_x0000_s1029" type="#_x0000_t75" style="position:absolute;left:0;text-align:left;margin-left:-32.65pt;margin-top:103.9pt;width:290pt;height:108pt;z-index:-125829376;mso-wrap-distance-left:5pt;mso-wrap-distance-right:5pt;mso-position-horizontal-relative:margin" wrapcoords="0 0 21600 0 21600 21600 0 21600 0 0">
            <v:imagedata r:id="rId10" o:title="image2"/>
            <w10:wrap type="topAndBottom" anchorx="margin"/>
          </v:shape>
        </w:pict>
      </w:r>
      <w:bookmarkStart w:id="0" w:name="bookmark0"/>
      <w:r w:rsidR="00F90FE8">
        <w:rPr>
          <w:rStyle w:val="Heading11"/>
          <w:b/>
          <w:bCs/>
        </w:rPr>
        <w:t>о детско-юношеской акции «РИСУЕМ ПОБЕДУ-2023»</w:t>
      </w:r>
      <w:bookmarkEnd w:id="0"/>
    </w:p>
    <w:p w:rsidR="00B81750" w:rsidRDefault="00F90FE8">
      <w:pPr>
        <w:pStyle w:val="Bodytext20"/>
        <w:shd w:val="clear" w:color="auto" w:fill="auto"/>
        <w:ind w:left="1820" w:right="1820"/>
        <w:sectPr w:rsidR="00B81750">
          <w:type w:val="continuous"/>
          <w:pgSz w:w="11900" w:h="16840"/>
          <w:pgMar w:top="7738" w:right="3282" w:bottom="1853" w:left="4126" w:header="0" w:footer="3" w:gutter="0"/>
          <w:cols w:space="720"/>
          <w:noEndnote/>
          <w:docGrid w:linePitch="360"/>
        </w:sectPr>
      </w:pPr>
      <w:r>
        <w:t>Москва 2023 г.</w:t>
      </w:r>
    </w:p>
    <w:p w:rsidR="00B81750" w:rsidRDefault="00B81750">
      <w:pPr>
        <w:spacing w:before="49" w:after="49" w:line="240" w:lineRule="exact"/>
        <w:rPr>
          <w:sz w:val="19"/>
          <w:szCs w:val="19"/>
        </w:rPr>
      </w:pPr>
    </w:p>
    <w:p w:rsidR="00B81750" w:rsidRDefault="00B81750">
      <w:pPr>
        <w:rPr>
          <w:sz w:val="2"/>
          <w:szCs w:val="2"/>
        </w:rPr>
        <w:sectPr w:rsidR="00B81750">
          <w:pgSz w:w="11900" w:h="16840"/>
          <w:pgMar w:top="735" w:right="0" w:bottom="1277" w:left="0" w:header="0" w:footer="3" w:gutter="0"/>
          <w:cols w:space="720"/>
          <w:noEndnote/>
          <w:docGrid w:linePitch="360"/>
        </w:sectPr>
      </w:pPr>
    </w:p>
    <w:p w:rsidR="00B81750" w:rsidRDefault="00F90FE8">
      <w:pPr>
        <w:pStyle w:val="Heading20"/>
        <w:keepNext/>
        <w:keepLines/>
        <w:shd w:val="clear" w:color="auto" w:fill="auto"/>
      </w:pPr>
      <w:bookmarkStart w:id="1" w:name="bookmark1"/>
      <w:r>
        <w:lastRenderedPageBreak/>
        <w:t>ПОЛОЖЕНИЕ</w:t>
      </w:r>
      <w:bookmarkEnd w:id="1"/>
    </w:p>
    <w:p w:rsidR="00B81750" w:rsidRDefault="00F90FE8">
      <w:pPr>
        <w:pStyle w:val="Bodytext30"/>
        <w:shd w:val="clear" w:color="auto" w:fill="auto"/>
        <w:spacing w:before="0" w:after="524"/>
      </w:pPr>
      <w:r>
        <w:t>о детско-юношеской акции «РИСУЕМ ПОБЕДУ-2023»</w:t>
      </w:r>
    </w:p>
    <w:p w:rsidR="00B81750" w:rsidRDefault="00F90FE8">
      <w:pPr>
        <w:pStyle w:val="Heading20"/>
        <w:keepNext/>
        <w:keepLines/>
        <w:numPr>
          <w:ilvl w:val="0"/>
          <w:numId w:val="1"/>
        </w:numPr>
        <w:shd w:val="clear" w:color="auto" w:fill="auto"/>
        <w:tabs>
          <w:tab w:val="left" w:pos="3758"/>
        </w:tabs>
        <w:spacing w:after="0" w:line="480" w:lineRule="exact"/>
        <w:ind w:left="3420"/>
        <w:jc w:val="left"/>
      </w:pPr>
      <w:bookmarkStart w:id="2" w:name="bookmark2"/>
      <w:r>
        <w:t>Общие положения</w:t>
      </w:r>
      <w:bookmarkEnd w:id="2"/>
    </w:p>
    <w:p w:rsidR="00B81750" w:rsidRDefault="00F90FE8">
      <w:pPr>
        <w:pStyle w:val="Bodytext20"/>
        <w:numPr>
          <w:ilvl w:val="1"/>
          <w:numId w:val="1"/>
        </w:numPr>
        <w:shd w:val="clear" w:color="auto" w:fill="auto"/>
        <w:tabs>
          <w:tab w:val="left" w:pos="1184"/>
        </w:tabs>
        <w:ind w:firstLine="620"/>
        <w:jc w:val="both"/>
      </w:pPr>
      <w:r>
        <w:t>Детско-юношеская акция «Рисуем Победу» (далее - Акция)</w:t>
      </w:r>
    </w:p>
    <w:p w:rsidR="00B81750" w:rsidRDefault="00F90FE8">
      <w:pPr>
        <w:pStyle w:val="Bodytext20"/>
        <w:shd w:val="clear" w:color="auto" w:fill="auto"/>
        <w:tabs>
          <w:tab w:val="left" w:pos="3647"/>
        </w:tabs>
        <w:jc w:val="both"/>
      </w:pPr>
      <w:r>
        <w:t xml:space="preserve">проводится среди </w:t>
      </w:r>
      <w:r>
        <w:rPr>
          <w:rStyle w:val="Bodytext2Italic"/>
        </w:rPr>
        <w:t>детей</w:t>
      </w:r>
      <w:r>
        <w:t xml:space="preserve"> (обучающихся дошкольных отделений образовательных комплексов, учащихся общеобразовательных и специализированных</w:t>
      </w:r>
      <w:r>
        <w:tab/>
        <w:t>школ, учреждений дополнительного</w:t>
      </w:r>
    </w:p>
    <w:p w:rsidR="00B81750" w:rsidRDefault="00F90FE8">
      <w:pPr>
        <w:pStyle w:val="Bodytext20"/>
        <w:shd w:val="clear" w:color="auto" w:fill="auto"/>
        <w:jc w:val="both"/>
      </w:pPr>
      <w:r>
        <w:t xml:space="preserve">образования детей, читателей детских библиотек); </w:t>
      </w:r>
      <w:r>
        <w:rPr>
          <w:rStyle w:val="Bodytext2Italic"/>
        </w:rPr>
        <w:t>молодежи</w:t>
      </w:r>
      <w:r>
        <w:t xml:space="preserve"> (воспитанников подростково-молодежных центров и клуб</w:t>
      </w:r>
      <w:r>
        <w:t xml:space="preserve">ов, членов молодежных общественных организаций, индивидуальных участников), </w:t>
      </w:r>
      <w:r>
        <w:rPr>
          <w:rStyle w:val="Bodytext2Italic"/>
        </w:rPr>
        <w:t xml:space="preserve">специалистов </w:t>
      </w:r>
      <w:r>
        <w:t>государственных и частных учреждений образования и культуры (учителей, преподавателей, воспитателей, педагогов-организаторов, методистов, библиотекарей).</w:t>
      </w:r>
    </w:p>
    <w:p w:rsidR="00B81750" w:rsidRDefault="00F90FE8">
      <w:pPr>
        <w:pStyle w:val="Bodytext20"/>
        <w:numPr>
          <w:ilvl w:val="1"/>
          <w:numId w:val="1"/>
        </w:numPr>
        <w:shd w:val="clear" w:color="auto" w:fill="auto"/>
        <w:tabs>
          <w:tab w:val="left" w:pos="1184"/>
        </w:tabs>
        <w:ind w:firstLine="620"/>
        <w:jc w:val="both"/>
      </w:pPr>
      <w:r>
        <w:t>К участию в А</w:t>
      </w:r>
      <w:r>
        <w:t>кции принимаются детские художественные работы (живопись, графика, декоративно-прикладное искусство, коллаж), краткие тексты (как дополнительные материалы к художественной работе - по желанию), методические разработки работников образования и культуры, пос</w:t>
      </w:r>
      <w:r>
        <w:t>вященные беспримерному подвигу советского народа в Великой Отечественной войне 1941-1945 гг. (в виде статей).</w:t>
      </w:r>
    </w:p>
    <w:p w:rsidR="00B81750" w:rsidRDefault="00F90FE8">
      <w:pPr>
        <w:pStyle w:val="Bodytext20"/>
        <w:numPr>
          <w:ilvl w:val="1"/>
          <w:numId w:val="1"/>
        </w:numPr>
        <w:shd w:val="clear" w:color="auto" w:fill="auto"/>
        <w:tabs>
          <w:tab w:val="left" w:pos="1184"/>
        </w:tabs>
        <w:ind w:firstLine="620"/>
        <w:jc w:val="both"/>
      </w:pPr>
      <w:r>
        <w:t>Конкурсная программа Акции включает в себя следующие номинации:</w:t>
      </w:r>
    </w:p>
    <w:p w:rsidR="00B81750" w:rsidRDefault="00F90FE8">
      <w:pPr>
        <w:pStyle w:val="Bodytext40"/>
        <w:numPr>
          <w:ilvl w:val="0"/>
          <w:numId w:val="2"/>
        </w:numPr>
        <w:shd w:val="clear" w:color="auto" w:fill="auto"/>
        <w:tabs>
          <w:tab w:val="left" w:pos="813"/>
        </w:tabs>
        <w:ind w:firstLine="620"/>
      </w:pPr>
      <w:r>
        <w:t>«Рисуем и помним Великую Победу» (основная номинация, посвященная героям и события</w:t>
      </w:r>
      <w:r>
        <w:t>м Великой Отечественной Войны)</w:t>
      </w:r>
    </w:p>
    <w:p w:rsidR="00B81750" w:rsidRDefault="00F90FE8">
      <w:pPr>
        <w:pStyle w:val="Bodytext20"/>
        <w:shd w:val="clear" w:color="auto" w:fill="auto"/>
        <w:ind w:firstLine="620"/>
        <w:jc w:val="both"/>
      </w:pPr>
      <w:r>
        <w:t>Детское изобразительное творчество и декоративно-прикладное искусство (фотография или скан работы в формате )р§, по желанию: эссе в редакторе Мюгозой ^огё</w:t>
      </w:r>
    </w:p>
    <w:p w:rsidR="00B81750" w:rsidRDefault="00F90FE8">
      <w:pPr>
        <w:pStyle w:val="Bodytext20"/>
        <w:shd w:val="clear" w:color="auto" w:fill="auto"/>
        <w:ind w:firstLine="620"/>
        <w:jc w:val="both"/>
      </w:pPr>
      <w:r>
        <w:t>Возраст: до 18 лет</w:t>
      </w:r>
    </w:p>
    <w:p w:rsidR="00B81750" w:rsidRDefault="00F90FE8">
      <w:pPr>
        <w:pStyle w:val="Bodytext40"/>
        <w:numPr>
          <w:ilvl w:val="0"/>
          <w:numId w:val="2"/>
        </w:numPr>
        <w:shd w:val="clear" w:color="auto" w:fill="auto"/>
        <w:tabs>
          <w:tab w:val="left" w:pos="848"/>
        </w:tabs>
        <w:ind w:firstLine="620"/>
      </w:pPr>
      <w:r>
        <w:t xml:space="preserve">Память и правда о Великой Победе (номинация для </w:t>
      </w:r>
      <w:r>
        <w:t>специалистов)</w:t>
      </w:r>
    </w:p>
    <w:p w:rsidR="00B81750" w:rsidRDefault="00F90FE8">
      <w:pPr>
        <w:pStyle w:val="Bodytext20"/>
        <w:shd w:val="clear" w:color="auto" w:fill="auto"/>
        <w:ind w:firstLine="600"/>
        <w:jc w:val="both"/>
      </w:pPr>
      <w:r>
        <w:t>Методические разработки мероприятий и проектов по патриотическому воспитанию (авторская статья в редакторе Мюгозой ^огё</w:t>
      </w:r>
    </w:p>
    <w:p w:rsidR="00B81750" w:rsidRDefault="00F90FE8">
      <w:pPr>
        <w:pStyle w:val="Bodytext40"/>
        <w:numPr>
          <w:ilvl w:val="0"/>
          <w:numId w:val="2"/>
        </w:numPr>
        <w:shd w:val="clear" w:color="auto" w:fill="auto"/>
        <w:tabs>
          <w:tab w:val="left" w:pos="811"/>
        </w:tabs>
        <w:ind w:firstLine="600"/>
      </w:pPr>
      <w:r>
        <w:t xml:space="preserve">Наследники Великой Победы (специальная номинация, посвященная </w:t>
      </w:r>
      <w:r>
        <w:lastRenderedPageBreak/>
        <w:t>доблести Армии России)</w:t>
      </w:r>
    </w:p>
    <w:p w:rsidR="00B81750" w:rsidRDefault="00F90FE8">
      <w:pPr>
        <w:pStyle w:val="Bodytext20"/>
        <w:shd w:val="clear" w:color="auto" w:fill="auto"/>
        <w:ind w:firstLine="600"/>
        <w:jc w:val="both"/>
      </w:pPr>
      <w:r>
        <w:t xml:space="preserve">Детское изобразительное творчество и </w:t>
      </w:r>
      <w:r>
        <w:t>декоративно-прикладное искусство (фотография или скан работы в формате )р§</w:t>
      </w:r>
    </w:p>
    <w:p w:rsidR="00B81750" w:rsidRDefault="00F90FE8">
      <w:pPr>
        <w:pStyle w:val="Bodytext20"/>
        <w:shd w:val="clear" w:color="auto" w:fill="auto"/>
        <w:ind w:firstLine="600"/>
        <w:jc w:val="both"/>
      </w:pPr>
      <w:r>
        <w:t>Возраст: до 18 лет</w:t>
      </w:r>
    </w:p>
    <w:p w:rsidR="00B81750" w:rsidRDefault="00F90FE8">
      <w:pPr>
        <w:pStyle w:val="Bodytext40"/>
        <w:numPr>
          <w:ilvl w:val="0"/>
          <w:numId w:val="2"/>
        </w:numPr>
        <w:shd w:val="clear" w:color="auto" w:fill="auto"/>
        <w:tabs>
          <w:tab w:val="left" w:pos="830"/>
        </w:tabs>
        <w:ind w:firstLine="600"/>
      </w:pPr>
      <w:r>
        <w:t>«Рисуем Победу»: наш опыт (номинация для специалистов)</w:t>
      </w:r>
    </w:p>
    <w:p w:rsidR="00B81750" w:rsidRDefault="00F90FE8">
      <w:pPr>
        <w:pStyle w:val="Bodytext20"/>
        <w:shd w:val="clear" w:color="auto" w:fill="auto"/>
        <w:ind w:firstLine="600"/>
        <w:jc w:val="both"/>
      </w:pPr>
      <w:r>
        <w:t>Организация собственной площадки/мероприятия в рамках Акции</w:t>
      </w:r>
    </w:p>
    <w:p w:rsidR="00B81750" w:rsidRDefault="00F90FE8">
      <w:pPr>
        <w:pStyle w:val="Bodytext20"/>
        <w:shd w:val="clear" w:color="auto" w:fill="auto"/>
        <w:jc w:val="both"/>
      </w:pPr>
      <w:r>
        <w:t>«Рисуем Победу» (презентация в редакторе Мюгозо</w:t>
      </w:r>
      <w:r>
        <w:t>й Ро^ег Рот!, посвященная площадке/мероприятию, реализованному в рамках акции «Рисуем Победу»).</w:t>
      </w:r>
    </w:p>
    <w:p w:rsidR="00B81750" w:rsidRDefault="00F90FE8">
      <w:pPr>
        <w:pStyle w:val="Heading20"/>
        <w:keepNext/>
        <w:keepLines/>
        <w:numPr>
          <w:ilvl w:val="0"/>
          <w:numId w:val="1"/>
        </w:numPr>
        <w:shd w:val="clear" w:color="auto" w:fill="auto"/>
        <w:tabs>
          <w:tab w:val="left" w:pos="4415"/>
        </w:tabs>
        <w:spacing w:after="0" w:line="480" w:lineRule="exact"/>
        <w:ind w:left="4060"/>
        <w:jc w:val="left"/>
      </w:pPr>
      <w:bookmarkStart w:id="3" w:name="bookmark3"/>
      <w:r>
        <w:t>Цель Акции</w:t>
      </w:r>
      <w:bookmarkEnd w:id="3"/>
    </w:p>
    <w:p w:rsidR="00B81750" w:rsidRDefault="00F90FE8">
      <w:pPr>
        <w:pStyle w:val="Bodytext20"/>
        <w:numPr>
          <w:ilvl w:val="1"/>
          <w:numId w:val="1"/>
        </w:numPr>
        <w:shd w:val="clear" w:color="auto" w:fill="auto"/>
        <w:tabs>
          <w:tab w:val="left" w:pos="1104"/>
        </w:tabs>
        <w:spacing w:after="480"/>
        <w:ind w:firstLine="600"/>
        <w:jc w:val="both"/>
      </w:pPr>
      <w:r>
        <w:t xml:space="preserve">Акция проводится с целью формирования и развития у детей и молодежи чувства патриотизма, национального самосознания и сопричастности к беспримерному </w:t>
      </w:r>
      <w:r>
        <w:t>подвигу советского народа в Великой Отечественной войне по средствам вовлечения в живой диалог поколений и создания художественных образов, на основе услышанного и осознанного исторического материала.</w:t>
      </w:r>
    </w:p>
    <w:p w:rsidR="00B81750" w:rsidRDefault="00F90FE8">
      <w:pPr>
        <w:pStyle w:val="Heading20"/>
        <w:keepNext/>
        <w:keepLines/>
        <w:numPr>
          <w:ilvl w:val="0"/>
          <w:numId w:val="1"/>
        </w:numPr>
        <w:shd w:val="clear" w:color="auto" w:fill="auto"/>
        <w:tabs>
          <w:tab w:val="left" w:pos="4295"/>
        </w:tabs>
        <w:spacing w:after="0" w:line="480" w:lineRule="exact"/>
        <w:ind w:left="3940"/>
        <w:jc w:val="left"/>
      </w:pPr>
      <w:bookmarkStart w:id="4" w:name="bookmark4"/>
      <w:r>
        <w:t>Задачи Акции</w:t>
      </w:r>
      <w:bookmarkEnd w:id="4"/>
    </w:p>
    <w:p w:rsidR="00B81750" w:rsidRDefault="00F90FE8">
      <w:pPr>
        <w:pStyle w:val="Bodytext20"/>
        <w:numPr>
          <w:ilvl w:val="1"/>
          <w:numId w:val="1"/>
        </w:numPr>
        <w:shd w:val="clear" w:color="auto" w:fill="auto"/>
        <w:tabs>
          <w:tab w:val="left" w:pos="1104"/>
        </w:tabs>
        <w:ind w:firstLine="600"/>
        <w:jc w:val="both"/>
      </w:pPr>
      <w:r>
        <w:rPr>
          <w:rStyle w:val="Bodytext2Italic"/>
        </w:rPr>
        <w:t>Гражданско-патриотическая:</w:t>
      </w:r>
      <w:r>
        <w:t xml:space="preserve"> воздать дань памяти героям, осознать и осмыслить значение подвига советского народа в Великой Отечественной войне;</w:t>
      </w:r>
    </w:p>
    <w:p w:rsidR="00B81750" w:rsidRDefault="00F90FE8">
      <w:pPr>
        <w:pStyle w:val="Bodytext20"/>
        <w:numPr>
          <w:ilvl w:val="1"/>
          <w:numId w:val="1"/>
        </w:numPr>
        <w:shd w:val="clear" w:color="auto" w:fill="auto"/>
        <w:tabs>
          <w:tab w:val="left" w:pos="1238"/>
        </w:tabs>
        <w:ind w:firstLine="600"/>
        <w:jc w:val="both"/>
      </w:pPr>
      <w:r>
        <w:rPr>
          <w:rStyle w:val="Bodytext2Italic"/>
        </w:rPr>
        <w:t>Воспитательная:</w:t>
      </w:r>
      <w:r>
        <w:t xml:space="preserve"> формирование положительных личностных качеств у детей и молодежи посредством знакомства с героями, фактами и событиями Велик</w:t>
      </w:r>
      <w:r>
        <w:t>ой Отечественной войны, героями и доблестью Армии России;</w:t>
      </w:r>
    </w:p>
    <w:p w:rsidR="00B81750" w:rsidRDefault="00F90FE8">
      <w:pPr>
        <w:pStyle w:val="Bodytext20"/>
        <w:numPr>
          <w:ilvl w:val="1"/>
          <w:numId w:val="1"/>
        </w:numPr>
        <w:shd w:val="clear" w:color="auto" w:fill="auto"/>
        <w:tabs>
          <w:tab w:val="left" w:pos="1104"/>
        </w:tabs>
        <w:ind w:firstLine="600"/>
        <w:jc w:val="both"/>
      </w:pPr>
      <w:r>
        <w:rPr>
          <w:rStyle w:val="Bodytext2Italic"/>
        </w:rPr>
        <w:t>Образовательная:</w:t>
      </w:r>
      <w:r>
        <w:t xml:space="preserve"> формирование у детей и молодежи четкого и правдивого представления о событиях и итогах Великой Отечественной войны;</w:t>
      </w:r>
    </w:p>
    <w:p w:rsidR="00B81750" w:rsidRDefault="00F90FE8">
      <w:pPr>
        <w:pStyle w:val="Bodytext20"/>
        <w:numPr>
          <w:ilvl w:val="1"/>
          <w:numId w:val="1"/>
        </w:numPr>
        <w:shd w:val="clear" w:color="auto" w:fill="auto"/>
        <w:tabs>
          <w:tab w:val="left" w:pos="1076"/>
        </w:tabs>
        <w:ind w:firstLine="600"/>
        <w:jc w:val="both"/>
      </w:pPr>
      <w:r>
        <w:rPr>
          <w:rStyle w:val="Bodytext2Italic"/>
        </w:rPr>
        <w:t>Культурно-просветительная:</w:t>
      </w:r>
      <w:r>
        <w:t xml:space="preserve"> широкая популяризация по средствам дет</w:t>
      </w:r>
      <w:r>
        <w:t>ского творчества значения праздника - Дня Победы;</w:t>
      </w:r>
    </w:p>
    <w:p w:rsidR="00B81750" w:rsidRDefault="00F90FE8">
      <w:pPr>
        <w:pStyle w:val="Bodytext20"/>
        <w:numPr>
          <w:ilvl w:val="1"/>
          <w:numId w:val="1"/>
        </w:numPr>
        <w:shd w:val="clear" w:color="auto" w:fill="auto"/>
        <w:tabs>
          <w:tab w:val="left" w:pos="1277"/>
        </w:tabs>
        <w:ind w:firstLine="600"/>
        <w:jc w:val="both"/>
      </w:pPr>
      <w:r>
        <w:rPr>
          <w:rStyle w:val="Bodytext2Italic"/>
        </w:rPr>
        <w:t>Социальная:</w:t>
      </w:r>
      <w:r>
        <w:t xml:space="preserve"> мотивация к диалогу поколений внутри семьи и уважительному отношению к представителям старшего поколения - участникам и свидетелям Великой Отечественной войны;</w:t>
      </w:r>
    </w:p>
    <w:p w:rsidR="00B81750" w:rsidRDefault="00F90FE8">
      <w:pPr>
        <w:pStyle w:val="Bodytext20"/>
        <w:numPr>
          <w:ilvl w:val="1"/>
          <w:numId w:val="1"/>
        </w:numPr>
        <w:shd w:val="clear" w:color="auto" w:fill="auto"/>
        <w:tabs>
          <w:tab w:val="left" w:pos="1277"/>
        </w:tabs>
        <w:ind w:firstLine="600"/>
        <w:jc w:val="both"/>
      </w:pPr>
      <w:r>
        <w:rPr>
          <w:rStyle w:val="Bodytext2Italic"/>
        </w:rPr>
        <w:t>Коммуникативная:</w:t>
      </w:r>
      <w:r>
        <w:t xml:space="preserve"> объединение молод</w:t>
      </w:r>
      <w:r>
        <w:t>ежи и молодежных организаций посредством совместной работы над реализацией проекта;</w:t>
      </w:r>
    </w:p>
    <w:p w:rsidR="00B81750" w:rsidRDefault="00F90FE8">
      <w:pPr>
        <w:pStyle w:val="Bodytext20"/>
        <w:numPr>
          <w:ilvl w:val="1"/>
          <w:numId w:val="1"/>
        </w:numPr>
        <w:shd w:val="clear" w:color="auto" w:fill="auto"/>
        <w:tabs>
          <w:tab w:val="left" w:pos="1081"/>
        </w:tabs>
        <w:ind w:firstLine="600"/>
        <w:jc w:val="both"/>
      </w:pPr>
      <w:r>
        <w:rPr>
          <w:rStyle w:val="Bodytext2Italic"/>
        </w:rPr>
        <w:lastRenderedPageBreak/>
        <w:t>Художественно-эстетическая:</w:t>
      </w:r>
      <w:r>
        <w:t xml:space="preserve"> вовлечение детей и молодежи в творческий процесс создания художественного и литературного произведения на заданную военно-патриотическую тему;</w:t>
      </w:r>
    </w:p>
    <w:p w:rsidR="00B81750" w:rsidRDefault="00F90FE8">
      <w:pPr>
        <w:pStyle w:val="Bodytext20"/>
        <w:numPr>
          <w:ilvl w:val="1"/>
          <w:numId w:val="1"/>
        </w:numPr>
        <w:shd w:val="clear" w:color="auto" w:fill="auto"/>
        <w:tabs>
          <w:tab w:val="left" w:pos="1071"/>
        </w:tabs>
        <w:ind w:firstLine="600"/>
        <w:jc w:val="both"/>
      </w:pPr>
      <w:r>
        <w:rPr>
          <w:rStyle w:val="Bodytext2Italic"/>
        </w:rPr>
        <w:t>О</w:t>
      </w:r>
      <w:r>
        <w:rPr>
          <w:rStyle w:val="Bodytext2Italic"/>
        </w:rPr>
        <w:t>рганизационно-методическая:</w:t>
      </w:r>
      <w:r>
        <w:t xml:space="preserve"> помощь учреждениям дошкольного образования, общеобразовательным и специализированным школам в организации и проведении памятных мероприятий, посвященных Великой Отечественной войне.</w:t>
      </w:r>
    </w:p>
    <w:p w:rsidR="00B81750" w:rsidRDefault="00F90FE8">
      <w:pPr>
        <w:pStyle w:val="Heading20"/>
        <w:keepNext/>
        <w:keepLines/>
        <w:numPr>
          <w:ilvl w:val="0"/>
          <w:numId w:val="1"/>
        </w:numPr>
        <w:shd w:val="clear" w:color="auto" w:fill="auto"/>
        <w:tabs>
          <w:tab w:val="left" w:pos="4027"/>
        </w:tabs>
        <w:spacing w:after="0" w:line="480" w:lineRule="exact"/>
        <w:ind w:left="3700"/>
        <w:jc w:val="left"/>
      </w:pPr>
      <w:bookmarkStart w:id="5" w:name="bookmark5"/>
      <w:r>
        <w:t>Участники Акции</w:t>
      </w:r>
      <w:bookmarkEnd w:id="5"/>
    </w:p>
    <w:p w:rsidR="00B81750" w:rsidRDefault="00F90FE8">
      <w:pPr>
        <w:pStyle w:val="Bodytext20"/>
        <w:numPr>
          <w:ilvl w:val="1"/>
          <w:numId w:val="1"/>
        </w:numPr>
        <w:shd w:val="clear" w:color="auto" w:fill="auto"/>
        <w:tabs>
          <w:tab w:val="left" w:pos="1277"/>
        </w:tabs>
        <w:spacing w:after="480"/>
        <w:ind w:firstLine="600"/>
        <w:jc w:val="both"/>
      </w:pPr>
      <w:r>
        <w:t xml:space="preserve">Акция проводится среди </w:t>
      </w:r>
      <w:r>
        <w:rPr>
          <w:rStyle w:val="Bodytext2Italic"/>
        </w:rPr>
        <w:t>детей</w:t>
      </w:r>
      <w:r>
        <w:t xml:space="preserve"> (обучающихся дошкольных отделений образовательных комплексов, учащихся общеобразовательных и специализированных школ, учреждений дополнительного образования детей, читателей библиотек); </w:t>
      </w:r>
      <w:r>
        <w:rPr>
          <w:rStyle w:val="Bodytext2Italic"/>
        </w:rPr>
        <w:t>молодежи</w:t>
      </w:r>
      <w:r>
        <w:t xml:space="preserve"> (воспитанников подростково-молодежных центров и клубов, член</w:t>
      </w:r>
      <w:r>
        <w:t xml:space="preserve">ов молодежных общественных организаций, индивидуальных участников), </w:t>
      </w:r>
      <w:r>
        <w:rPr>
          <w:rStyle w:val="Bodytext2Italic"/>
        </w:rPr>
        <w:t>специалистов</w:t>
      </w:r>
      <w:r>
        <w:t xml:space="preserve"> государственных и частных учреждений образования и культуры (учителей, преподавателей, воспитателей, педагогов-организаторов, методистов, библиотекарей).</w:t>
      </w:r>
    </w:p>
    <w:p w:rsidR="00B81750" w:rsidRDefault="00F90FE8">
      <w:pPr>
        <w:pStyle w:val="Heading20"/>
        <w:keepNext/>
        <w:keepLines/>
        <w:numPr>
          <w:ilvl w:val="0"/>
          <w:numId w:val="1"/>
        </w:numPr>
        <w:shd w:val="clear" w:color="auto" w:fill="auto"/>
        <w:tabs>
          <w:tab w:val="left" w:pos="3430"/>
        </w:tabs>
        <w:spacing w:after="0" w:line="480" w:lineRule="exact"/>
        <w:ind w:left="2460" w:right="1900" w:firstLine="640"/>
        <w:jc w:val="left"/>
      </w:pPr>
      <w:bookmarkStart w:id="6" w:name="bookmark6"/>
      <w:r>
        <w:t>Организационный комит</w:t>
      </w:r>
      <w:r>
        <w:t>ет и Жюри конкурсной программы Акции</w:t>
      </w:r>
      <w:bookmarkEnd w:id="6"/>
    </w:p>
    <w:p w:rsidR="00B81750" w:rsidRDefault="00F90FE8">
      <w:pPr>
        <w:pStyle w:val="Bodytext20"/>
        <w:numPr>
          <w:ilvl w:val="1"/>
          <w:numId w:val="1"/>
        </w:numPr>
        <w:shd w:val="clear" w:color="auto" w:fill="auto"/>
        <w:tabs>
          <w:tab w:val="left" w:pos="1105"/>
        </w:tabs>
        <w:ind w:firstLine="600"/>
        <w:jc w:val="both"/>
      </w:pPr>
      <w:r>
        <w:t>Организационный комитет Акции (далее - Оргкомитет) формируется из представителей организаций-инициаторов Акции.</w:t>
      </w:r>
    </w:p>
    <w:p w:rsidR="00B81750" w:rsidRDefault="00F90FE8">
      <w:pPr>
        <w:pStyle w:val="Bodytext20"/>
        <w:numPr>
          <w:ilvl w:val="1"/>
          <w:numId w:val="1"/>
        </w:numPr>
        <w:shd w:val="clear" w:color="auto" w:fill="auto"/>
        <w:tabs>
          <w:tab w:val="left" w:pos="1095"/>
        </w:tabs>
        <w:ind w:firstLine="600"/>
        <w:jc w:val="both"/>
      </w:pPr>
      <w:r>
        <w:t>Жюри конкурсной программы Акции (далее - Жюри) формируется из представителей художественного и педагогическ</w:t>
      </w:r>
      <w:r>
        <w:t>ого сообщества, руководителей учреждений культуры, науки и образования.</w:t>
      </w:r>
    </w:p>
    <w:p w:rsidR="00B81750" w:rsidRDefault="00F90FE8">
      <w:pPr>
        <w:pStyle w:val="Bodytext20"/>
        <w:numPr>
          <w:ilvl w:val="1"/>
          <w:numId w:val="1"/>
        </w:numPr>
        <w:shd w:val="clear" w:color="auto" w:fill="auto"/>
        <w:tabs>
          <w:tab w:val="left" w:pos="1199"/>
        </w:tabs>
        <w:spacing w:line="485" w:lineRule="exact"/>
        <w:ind w:firstLine="620"/>
        <w:jc w:val="both"/>
      </w:pPr>
      <w:r>
        <w:t>Персональный состав Жюри определяется Оргкомитетом.</w:t>
      </w:r>
    </w:p>
    <w:p w:rsidR="00B81750" w:rsidRDefault="00F90FE8">
      <w:pPr>
        <w:pStyle w:val="Bodytext20"/>
        <w:numPr>
          <w:ilvl w:val="1"/>
          <w:numId w:val="1"/>
        </w:numPr>
        <w:shd w:val="clear" w:color="auto" w:fill="auto"/>
        <w:tabs>
          <w:tab w:val="left" w:pos="1150"/>
        </w:tabs>
        <w:spacing w:after="484" w:line="485" w:lineRule="exact"/>
        <w:ind w:firstLine="620"/>
        <w:jc w:val="both"/>
      </w:pPr>
      <w:r>
        <w:t>Председатель Жюри Акции выбирается из состава Жюри прямым открытым голосованием.</w:t>
      </w:r>
    </w:p>
    <w:p w:rsidR="00B81750" w:rsidRDefault="00F90FE8">
      <w:pPr>
        <w:pStyle w:val="Heading20"/>
        <w:keepNext/>
        <w:keepLines/>
        <w:numPr>
          <w:ilvl w:val="0"/>
          <w:numId w:val="1"/>
        </w:numPr>
        <w:shd w:val="clear" w:color="auto" w:fill="auto"/>
        <w:tabs>
          <w:tab w:val="left" w:pos="2987"/>
        </w:tabs>
        <w:spacing w:after="0" w:line="480" w:lineRule="exact"/>
        <w:ind w:left="2600"/>
        <w:jc w:val="left"/>
      </w:pPr>
      <w:bookmarkStart w:id="7" w:name="bookmark7"/>
      <w:r>
        <w:t>Сроки и этапы проведения Акции*</w:t>
      </w:r>
      <w:bookmarkEnd w:id="7"/>
    </w:p>
    <w:p w:rsidR="00B81750" w:rsidRDefault="00F90FE8">
      <w:pPr>
        <w:pStyle w:val="Bodytext20"/>
        <w:numPr>
          <w:ilvl w:val="1"/>
          <w:numId w:val="1"/>
        </w:numPr>
        <w:shd w:val="clear" w:color="auto" w:fill="auto"/>
        <w:tabs>
          <w:tab w:val="left" w:pos="1150"/>
        </w:tabs>
        <w:ind w:firstLine="620"/>
        <w:jc w:val="both"/>
      </w:pPr>
      <w:r>
        <w:t xml:space="preserve">Акция проводится в </w:t>
      </w:r>
      <w:r>
        <w:t>период с 23.02.2023 г. (День Защитника Отечества) по 09.05.2023 г. (День Победы).</w:t>
      </w:r>
    </w:p>
    <w:p w:rsidR="00B81750" w:rsidRDefault="00F90FE8">
      <w:pPr>
        <w:pStyle w:val="Bodytext20"/>
        <w:numPr>
          <w:ilvl w:val="1"/>
          <w:numId w:val="1"/>
        </w:numPr>
        <w:shd w:val="clear" w:color="auto" w:fill="auto"/>
        <w:tabs>
          <w:tab w:val="left" w:pos="1204"/>
        </w:tabs>
        <w:ind w:firstLine="620"/>
        <w:jc w:val="both"/>
      </w:pPr>
      <w:r>
        <w:lastRenderedPageBreak/>
        <w:t>Этапы проведения Акции:</w:t>
      </w:r>
    </w:p>
    <w:p w:rsidR="00B81750" w:rsidRDefault="00F90FE8">
      <w:pPr>
        <w:pStyle w:val="Bodytext20"/>
        <w:numPr>
          <w:ilvl w:val="0"/>
          <w:numId w:val="2"/>
        </w:numPr>
        <w:shd w:val="clear" w:color="auto" w:fill="auto"/>
        <w:tabs>
          <w:tab w:val="left" w:pos="848"/>
        </w:tabs>
        <w:ind w:firstLine="620"/>
        <w:jc w:val="both"/>
      </w:pPr>
      <w:r>
        <w:t>первый этап (23.02.2023 г. - 01.05.2023 г.) - информирование участников, загрузка конкурсных работ на официальный сайт Акции;</w:t>
      </w:r>
    </w:p>
    <w:p w:rsidR="00B81750" w:rsidRDefault="00F90FE8">
      <w:pPr>
        <w:pStyle w:val="Bodytext20"/>
        <w:numPr>
          <w:ilvl w:val="0"/>
          <w:numId w:val="2"/>
        </w:numPr>
        <w:shd w:val="clear" w:color="auto" w:fill="auto"/>
        <w:tabs>
          <w:tab w:val="left" w:pos="833"/>
        </w:tabs>
        <w:ind w:firstLine="620"/>
        <w:jc w:val="both"/>
      </w:pPr>
      <w:r>
        <w:t xml:space="preserve">второй этап (01.05.2023 </w:t>
      </w:r>
      <w:r>
        <w:t>г. - 08.05.2023 г.) - работа Жюри, определение финалистов, информирование о результатах проведения Акции;</w:t>
      </w:r>
    </w:p>
    <w:p w:rsidR="00B81750" w:rsidRDefault="00F90FE8">
      <w:pPr>
        <w:pStyle w:val="Bodytext20"/>
        <w:numPr>
          <w:ilvl w:val="0"/>
          <w:numId w:val="2"/>
        </w:numPr>
        <w:shd w:val="clear" w:color="auto" w:fill="auto"/>
        <w:tabs>
          <w:tab w:val="left" w:pos="848"/>
        </w:tabs>
        <w:ind w:firstLine="620"/>
        <w:jc w:val="both"/>
      </w:pPr>
      <w:r>
        <w:t>третий этап (09.05.2023 г., в День Победы) - оглашение результатов Акции, направление памятных дипломов лауреатам Акции, демонстрация работ финалистов</w:t>
      </w:r>
      <w:r>
        <w:t xml:space="preserve"> Акции.</w:t>
      </w:r>
    </w:p>
    <w:p w:rsidR="00B81750" w:rsidRDefault="00F90FE8">
      <w:pPr>
        <w:pStyle w:val="Bodytext40"/>
        <w:shd w:val="clear" w:color="auto" w:fill="auto"/>
        <w:spacing w:after="480"/>
        <w:ind w:firstLine="620"/>
      </w:pPr>
      <w:r>
        <w:t>* Сроки проведения этапов Акции могут быть изменены решением Оргкомитета в зависимости от текущей эпидемиологической ситуации и иных независящих от оргкомитета обстоятельств.</w:t>
      </w:r>
    </w:p>
    <w:p w:rsidR="00B81750" w:rsidRDefault="00F90FE8">
      <w:pPr>
        <w:pStyle w:val="Heading20"/>
        <w:keepNext/>
        <w:keepLines/>
        <w:numPr>
          <w:ilvl w:val="0"/>
          <w:numId w:val="1"/>
        </w:numPr>
        <w:shd w:val="clear" w:color="auto" w:fill="auto"/>
        <w:tabs>
          <w:tab w:val="left" w:pos="2227"/>
        </w:tabs>
        <w:spacing w:after="0" w:line="480" w:lineRule="exact"/>
        <w:ind w:left="1840"/>
        <w:jc w:val="left"/>
      </w:pPr>
      <w:bookmarkStart w:id="8" w:name="bookmark8"/>
      <w:r>
        <w:t>Порядок и критерии оценки конкурсных работ</w:t>
      </w:r>
      <w:bookmarkEnd w:id="8"/>
    </w:p>
    <w:p w:rsidR="00B81750" w:rsidRDefault="00F90FE8">
      <w:pPr>
        <w:pStyle w:val="Heading20"/>
        <w:keepNext/>
        <w:keepLines/>
        <w:numPr>
          <w:ilvl w:val="1"/>
          <w:numId w:val="1"/>
        </w:numPr>
        <w:shd w:val="clear" w:color="auto" w:fill="auto"/>
        <w:tabs>
          <w:tab w:val="left" w:pos="593"/>
        </w:tabs>
        <w:spacing w:after="0" w:line="480" w:lineRule="exact"/>
        <w:jc w:val="left"/>
      </w:pPr>
      <w:bookmarkStart w:id="9" w:name="bookmark9"/>
      <w:r>
        <w:t xml:space="preserve">Номинация «Рисуем и помним </w:t>
      </w:r>
      <w:r>
        <w:t>Великую Победу»</w:t>
      </w:r>
      <w:bookmarkEnd w:id="9"/>
    </w:p>
    <w:p w:rsidR="00B81750" w:rsidRDefault="00F90FE8">
      <w:pPr>
        <w:pStyle w:val="Bodytext30"/>
        <w:shd w:val="clear" w:color="auto" w:fill="auto"/>
        <w:spacing w:before="0" w:after="0" w:line="480" w:lineRule="exact"/>
        <w:jc w:val="left"/>
      </w:pPr>
      <w:r>
        <w:t>(основная номинация, посвященная героям и событиям Великой Отечественной Войны)</w:t>
      </w:r>
    </w:p>
    <w:p w:rsidR="00B81750" w:rsidRDefault="00F90FE8">
      <w:pPr>
        <w:pStyle w:val="Bodytext20"/>
        <w:numPr>
          <w:ilvl w:val="2"/>
          <w:numId w:val="1"/>
        </w:numPr>
        <w:shd w:val="clear" w:color="auto" w:fill="auto"/>
        <w:tabs>
          <w:tab w:val="left" w:pos="1410"/>
        </w:tabs>
        <w:ind w:firstLine="620"/>
        <w:jc w:val="both"/>
      </w:pPr>
      <w:r>
        <w:t>Требования к работам:</w:t>
      </w:r>
    </w:p>
    <w:p w:rsidR="00B81750" w:rsidRDefault="00F90FE8">
      <w:pPr>
        <w:pStyle w:val="Bodytext20"/>
        <w:numPr>
          <w:ilvl w:val="0"/>
          <w:numId w:val="2"/>
        </w:numPr>
        <w:shd w:val="clear" w:color="auto" w:fill="auto"/>
        <w:tabs>
          <w:tab w:val="left" w:pos="848"/>
        </w:tabs>
        <w:ind w:firstLine="620"/>
        <w:jc w:val="both"/>
      </w:pPr>
      <w:r>
        <w:t xml:space="preserve">принимают участие только авторские работы: детское изобразительное творчество и декоративно-прикладное искусство (фотография или скан </w:t>
      </w:r>
      <w:r>
        <w:t>работы в формате в форматах ^РЕО, 1РО, РКО (разрешением не более 20 Мб), по желанию: эссе в редакторе Мюгозой ^огё, от 1 до 10 стр.);</w:t>
      </w:r>
    </w:p>
    <w:p w:rsidR="00B81750" w:rsidRDefault="00F90FE8">
      <w:pPr>
        <w:pStyle w:val="Bodytext20"/>
        <w:numPr>
          <w:ilvl w:val="0"/>
          <w:numId w:val="2"/>
        </w:numPr>
        <w:shd w:val="clear" w:color="auto" w:fill="auto"/>
        <w:tabs>
          <w:tab w:val="left" w:pos="848"/>
        </w:tabs>
        <w:ind w:firstLine="620"/>
        <w:jc w:val="both"/>
      </w:pPr>
      <w:r>
        <w:t>творческие работы могут относиться к одному из следующих видов искусства: живопись, графика, декоративно-прикладное искусс</w:t>
      </w:r>
      <w:r>
        <w:t>тво, коллаж. Работы могут быть выполнены на любом материале (картон, холст и т.д.) и исполнены в любой технике (масло, акварель, тушь, цветные карандаши, мелки и т.д.), и представлены в электронном виде (в форматах ^РЕО, 4РО, РКО (разрешением не более 20 М</w:t>
      </w:r>
      <w:r>
        <w:t>б);</w:t>
      </w:r>
    </w:p>
    <w:p w:rsidR="00B81750" w:rsidRDefault="00F90FE8">
      <w:pPr>
        <w:pStyle w:val="Bodytext20"/>
        <w:numPr>
          <w:ilvl w:val="0"/>
          <w:numId w:val="2"/>
        </w:numPr>
        <w:shd w:val="clear" w:color="auto" w:fill="auto"/>
        <w:tabs>
          <w:tab w:val="left" w:pos="838"/>
        </w:tabs>
        <w:spacing w:line="485" w:lineRule="exact"/>
        <w:ind w:firstLine="620"/>
        <w:jc w:val="both"/>
      </w:pPr>
      <w:r>
        <w:t>Работы загружаются самостоятельно автором или его представителем (родители, педагоги, кураторы) на официальный сайт Акции</w:t>
      </w:r>
      <w:hyperlink r:id="rId11" w:history="1">
        <w:r>
          <w:t xml:space="preserve"> </w:t>
        </w:r>
        <w:r>
          <w:rPr>
            <w:rStyle w:val="Bodytext21"/>
          </w:rPr>
          <w:t>М</w:t>
        </w:r>
        <w:r>
          <w:rPr>
            <w:rStyle w:val="Bodytext22"/>
          </w:rPr>
          <w:t>рз</w:t>
        </w:r>
        <w:r>
          <w:rPr>
            <w:rStyle w:val="Bodytext21"/>
          </w:rPr>
          <w:t>У</w:t>
        </w:r>
        <w:r>
          <w:rPr>
            <w:rStyle w:val="Bodytext22"/>
          </w:rPr>
          <w:t>/</w:t>
        </w:r>
        <w:r>
          <w:rPr>
            <w:rStyle w:val="Bodytext21"/>
          </w:rPr>
          <w:t>п</w:t>
        </w:r>
        <w:r>
          <w:rPr>
            <w:rStyle w:val="Bodytext22"/>
          </w:rPr>
          <w:t>зиет-</w:t>
        </w:r>
      </w:hyperlink>
      <w:r>
        <w:rPr>
          <w:rStyle w:val="Bodytext22"/>
        </w:rPr>
        <w:t xml:space="preserve"> </w:t>
      </w:r>
      <w:hyperlink r:id="rId12" w:history="1">
        <w:r>
          <w:rPr>
            <w:rStyle w:val="Bodytext22"/>
          </w:rPr>
          <w:t>роЬеёи.ги/</w:t>
        </w:r>
        <w:r>
          <w:rPr>
            <w:rStyle w:val="Bodytext23"/>
          </w:rPr>
          <w:t xml:space="preserve"> </w:t>
        </w:r>
      </w:hyperlink>
      <w:r>
        <w:t>;</w:t>
      </w:r>
    </w:p>
    <w:p w:rsidR="00B81750" w:rsidRDefault="00F90FE8">
      <w:pPr>
        <w:pStyle w:val="Bodytext20"/>
        <w:numPr>
          <w:ilvl w:val="0"/>
          <w:numId w:val="2"/>
        </w:numPr>
        <w:shd w:val="clear" w:color="auto" w:fill="auto"/>
        <w:tabs>
          <w:tab w:val="left" w:pos="848"/>
        </w:tabs>
        <w:spacing w:line="485" w:lineRule="exact"/>
        <w:ind w:firstLine="620"/>
        <w:jc w:val="both"/>
      </w:pPr>
      <w:r>
        <w:lastRenderedPageBreak/>
        <w:t xml:space="preserve">Работы, направленные </w:t>
      </w:r>
      <w:r>
        <w:t>любым другим способом не принимаются к участию в Акции.</w:t>
      </w:r>
    </w:p>
    <w:p w:rsidR="00B81750" w:rsidRDefault="00F90FE8">
      <w:pPr>
        <w:pStyle w:val="Bodytext20"/>
        <w:shd w:val="clear" w:color="auto" w:fill="auto"/>
        <w:spacing w:line="485" w:lineRule="exact"/>
        <w:ind w:firstLine="620"/>
        <w:jc w:val="both"/>
      </w:pPr>
      <w:r>
        <w:t>7.1.2 Критерии оценки:</w:t>
      </w:r>
    </w:p>
    <w:p w:rsidR="00B81750" w:rsidRDefault="00F90FE8">
      <w:pPr>
        <w:pStyle w:val="Bodytext20"/>
        <w:numPr>
          <w:ilvl w:val="0"/>
          <w:numId w:val="2"/>
        </w:numPr>
        <w:shd w:val="clear" w:color="auto" w:fill="auto"/>
        <w:tabs>
          <w:tab w:val="left" w:pos="882"/>
        </w:tabs>
        <w:spacing w:line="485" w:lineRule="exact"/>
        <w:ind w:firstLine="620"/>
        <w:jc w:val="both"/>
      </w:pPr>
      <w:r>
        <w:t>соответствие работы тематике Акции;</w:t>
      </w:r>
    </w:p>
    <w:p w:rsidR="00B81750" w:rsidRDefault="00F90FE8">
      <w:pPr>
        <w:pStyle w:val="Bodytext20"/>
        <w:numPr>
          <w:ilvl w:val="0"/>
          <w:numId w:val="2"/>
        </w:numPr>
        <w:shd w:val="clear" w:color="auto" w:fill="auto"/>
        <w:tabs>
          <w:tab w:val="left" w:pos="882"/>
        </w:tabs>
        <w:spacing w:line="485" w:lineRule="exact"/>
        <w:ind w:firstLine="620"/>
        <w:jc w:val="both"/>
      </w:pPr>
      <w:r>
        <w:t>уровень владения техникой исполнения работы;</w:t>
      </w:r>
    </w:p>
    <w:p w:rsidR="00B81750" w:rsidRDefault="00F90FE8">
      <w:pPr>
        <w:pStyle w:val="Bodytext20"/>
        <w:numPr>
          <w:ilvl w:val="0"/>
          <w:numId w:val="2"/>
        </w:numPr>
        <w:shd w:val="clear" w:color="auto" w:fill="auto"/>
        <w:tabs>
          <w:tab w:val="left" w:pos="843"/>
        </w:tabs>
        <w:spacing w:line="485" w:lineRule="exact"/>
        <w:ind w:firstLine="620"/>
        <w:jc w:val="both"/>
      </w:pPr>
      <w:r>
        <w:t>оригинальность композиционного решения и оправданность выбора выразительных средств.</w:t>
      </w:r>
    </w:p>
    <w:p w:rsidR="00B81750" w:rsidRDefault="00F90FE8">
      <w:pPr>
        <w:pStyle w:val="Bodytext20"/>
        <w:shd w:val="clear" w:color="auto" w:fill="auto"/>
        <w:spacing w:after="484" w:line="485" w:lineRule="exact"/>
        <w:ind w:firstLine="620"/>
      </w:pPr>
      <w:r>
        <w:t>7.1.3. Возр</w:t>
      </w:r>
      <w:r>
        <w:t>астная категория: 4-18 лет на момент подачи работы. Работа должна быть выполнена в текущем году.</w:t>
      </w:r>
    </w:p>
    <w:p w:rsidR="00B81750" w:rsidRDefault="00F90FE8">
      <w:pPr>
        <w:pStyle w:val="Heading20"/>
        <w:keepNext/>
        <w:keepLines/>
        <w:numPr>
          <w:ilvl w:val="1"/>
          <w:numId w:val="1"/>
        </w:numPr>
        <w:shd w:val="clear" w:color="auto" w:fill="auto"/>
        <w:tabs>
          <w:tab w:val="left" w:pos="594"/>
        </w:tabs>
        <w:spacing w:after="0" w:line="480" w:lineRule="exact"/>
        <w:jc w:val="both"/>
      </w:pPr>
      <w:bookmarkStart w:id="10" w:name="bookmark10"/>
      <w:r>
        <w:t>Номинация «Память и правда о Великой Победе» (для специалистов)</w:t>
      </w:r>
      <w:bookmarkEnd w:id="10"/>
    </w:p>
    <w:p w:rsidR="00B81750" w:rsidRDefault="00F90FE8">
      <w:pPr>
        <w:pStyle w:val="Bodytext20"/>
        <w:numPr>
          <w:ilvl w:val="2"/>
          <w:numId w:val="1"/>
        </w:numPr>
        <w:shd w:val="clear" w:color="auto" w:fill="auto"/>
        <w:tabs>
          <w:tab w:val="left" w:pos="1410"/>
        </w:tabs>
        <w:ind w:firstLine="620"/>
        <w:jc w:val="both"/>
      </w:pPr>
      <w:r>
        <w:t>Требования к работам:</w:t>
      </w:r>
    </w:p>
    <w:p w:rsidR="00B81750" w:rsidRDefault="00F90FE8">
      <w:pPr>
        <w:pStyle w:val="Bodytext20"/>
        <w:numPr>
          <w:ilvl w:val="0"/>
          <w:numId w:val="2"/>
        </w:numPr>
        <w:shd w:val="clear" w:color="auto" w:fill="auto"/>
        <w:tabs>
          <w:tab w:val="left" w:pos="843"/>
        </w:tabs>
        <w:ind w:firstLine="620"/>
        <w:jc w:val="both"/>
      </w:pPr>
      <w:r>
        <w:t xml:space="preserve">принимают участие только авторские работы: методические разработки </w:t>
      </w:r>
      <w:r>
        <w:t>мероприятий и проектов по патриотическому воспитанию (авторская статья в редакторе Мюгозой ^огё);</w:t>
      </w:r>
    </w:p>
    <w:p w:rsidR="00B81750" w:rsidRDefault="00F90FE8">
      <w:pPr>
        <w:pStyle w:val="Bodytext20"/>
        <w:numPr>
          <w:ilvl w:val="0"/>
          <w:numId w:val="2"/>
        </w:numPr>
        <w:shd w:val="clear" w:color="auto" w:fill="auto"/>
        <w:tabs>
          <w:tab w:val="left" w:pos="848"/>
        </w:tabs>
        <w:ind w:firstLine="620"/>
        <w:jc w:val="both"/>
      </w:pPr>
      <w:r>
        <w:t>методические и исследовательские работы должны содержать авторские сведения и материалы, выполнены в соответствии с настоящим Положением. Подача работ в соавт</w:t>
      </w:r>
      <w:r>
        <w:t>орстве не допускается.</w:t>
      </w:r>
    </w:p>
    <w:p w:rsidR="00B81750" w:rsidRDefault="00F90FE8">
      <w:pPr>
        <w:pStyle w:val="Bodytext20"/>
        <w:numPr>
          <w:ilvl w:val="0"/>
          <w:numId w:val="2"/>
        </w:numPr>
        <w:shd w:val="clear" w:color="auto" w:fill="auto"/>
        <w:tabs>
          <w:tab w:val="left" w:pos="838"/>
        </w:tabs>
        <w:spacing w:after="634"/>
        <w:ind w:firstLine="620"/>
        <w:jc w:val="both"/>
      </w:pPr>
      <w:r>
        <w:t>работы загружаются самостоятельно автором (текст в редакторе ^огё, оформление согласно Приложению 1 настоящего Положения) на официальный сайт Акции</w:t>
      </w:r>
      <w:hyperlink r:id="rId13" w:history="1">
        <w:r>
          <w:t xml:space="preserve"> </w:t>
        </w:r>
        <w:r>
          <w:rPr>
            <w:rStyle w:val="Bodytext22"/>
          </w:rPr>
          <w:t>ййрз://пзиет-роЪеёи.т/</w:t>
        </w:r>
      </w:hyperlink>
    </w:p>
    <w:p w:rsidR="00B81750" w:rsidRDefault="00F90FE8">
      <w:pPr>
        <w:pStyle w:val="Bodytext20"/>
        <w:numPr>
          <w:ilvl w:val="2"/>
          <w:numId w:val="1"/>
        </w:numPr>
        <w:shd w:val="clear" w:color="auto" w:fill="auto"/>
        <w:tabs>
          <w:tab w:val="left" w:pos="1415"/>
        </w:tabs>
        <w:spacing w:after="23" w:line="288" w:lineRule="exact"/>
        <w:ind w:firstLine="620"/>
        <w:jc w:val="both"/>
      </w:pPr>
      <w:r>
        <w:t>Критерии оценки:</w:t>
      </w:r>
    </w:p>
    <w:p w:rsidR="00B81750" w:rsidRDefault="00F90FE8">
      <w:pPr>
        <w:pStyle w:val="Bodytext20"/>
        <w:numPr>
          <w:ilvl w:val="0"/>
          <w:numId w:val="2"/>
        </w:numPr>
        <w:shd w:val="clear" w:color="auto" w:fill="auto"/>
        <w:tabs>
          <w:tab w:val="left" w:pos="882"/>
        </w:tabs>
        <w:spacing w:line="485" w:lineRule="exact"/>
        <w:ind w:firstLine="620"/>
        <w:jc w:val="both"/>
      </w:pPr>
      <w:r>
        <w:t>соотв</w:t>
      </w:r>
      <w:r>
        <w:t>етствие работы тематике Акции;</w:t>
      </w:r>
    </w:p>
    <w:p w:rsidR="00B81750" w:rsidRDefault="00F90FE8">
      <w:pPr>
        <w:pStyle w:val="Bodytext20"/>
        <w:numPr>
          <w:ilvl w:val="0"/>
          <w:numId w:val="2"/>
        </w:numPr>
        <w:shd w:val="clear" w:color="auto" w:fill="auto"/>
        <w:tabs>
          <w:tab w:val="left" w:pos="882"/>
        </w:tabs>
        <w:spacing w:line="485" w:lineRule="exact"/>
        <w:ind w:firstLine="620"/>
        <w:jc w:val="both"/>
      </w:pPr>
      <w:r>
        <w:t>уровень профессионального мастерства;</w:t>
      </w:r>
    </w:p>
    <w:p w:rsidR="00B81750" w:rsidRDefault="00F90FE8">
      <w:pPr>
        <w:pStyle w:val="Bodytext20"/>
        <w:numPr>
          <w:ilvl w:val="0"/>
          <w:numId w:val="2"/>
        </w:numPr>
        <w:shd w:val="clear" w:color="auto" w:fill="auto"/>
        <w:tabs>
          <w:tab w:val="left" w:pos="882"/>
        </w:tabs>
        <w:spacing w:after="180" w:line="288" w:lineRule="exact"/>
        <w:ind w:firstLine="620"/>
        <w:jc w:val="both"/>
      </w:pPr>
      <w:r>
        <w:t>оригинальность работы.</w:t>
      </w:r>
    </w:p>
    <w:p w:rsidR="00B81750" w:rsidRDefault="00F90FE8">
      <w:pPr>
        <w:pStyle w:val="Bodytext20"/>
        <w:numPr>
          <w:ilvl w:val="2"/>
          <w:numId w:val="1"/>
        </w:numPr>
        <w:shd w:val="clear" w:color="auto" w:fill="auto"/>
        <w:tabs>
          <w:tab w:val="left" w:pos="1415"/>
        </w:tabs>
        <w:spacing w:after="662" w:line="288" w:lineRule="exact"/>
        <w:ind w:firstLine="620"/>
        <w:jc w:val="both"/>
      </w:pPr>
      <w:r>
        <w:t>Возрастная категория: без возрастных ограничений.</w:t>
      </w:r>
    </w:p>
    <w:p w:rsidR="00B81750" w:rsidRDefault="00F90FE8">
      <w:pPr>
        <w:pStyle w:val="Heading20"/>
        <w:keepNext/>
        <w:keepLines/>
        <w:numPr>
          <w:ilvl w:val="1"/>
          <w:numId w:val="1"/>
        </w:numPr>
        <w:shd w:val="clear" w:color="auto" w:fill="auto"/>
        <w:tabs>
          <w:tab w:val="left" w:pos="594"/>
        </w:tabs>
        <w:spacing w:after="180"/>
        <w:jc w:val="left"/>
      </w:pPr>
      <w:bookmarkStart w:id="11" w:name="bookmark11"/>
      <w:r>
        <w:t>Номинация «Наследники Великой Победы»</w:t>
      </w:r>
      <w:bookmarkEnd w:id="11"/>
    </w:p>
    <w:p w:rsidR="00B81750" w:rsidRDefault="00F90FE8">
      <w:pPr>
        <w:pStyle w:val="Bodytext30"/>
        <w:shd w:val="clear" w:color="auto" w:fill="auto"/>
        <w:spacing w:before="0" w:after="184"/>
        <w:jc w:val="left"/>
      </w:pPr>
      <w:r>
        <w:t>(специальная номинация, посвященная доблести Армии России)</w:t>
      </w:r>
    </w:p>
    <w:p w:rsidR="00B81750" w:rsidRDefault="00F90FE8">
      <w:pPr>
        <w:pStyle w:val="Bodytext20"/>
        <w:numPr>
          <w:ilvl w:val="2"/>
          <w:numId w:val="1"/>
        </w:numPr>
        <w:shd w:val="clear" w:color="auto" w:fill="auto"/>
        <w:tabs>
          <w:tab w:val="left" w:pos="1410"/>
        </w:tabs>
        <w:ind w:firstLine="620"/>
        <w:jc w:val="both"/>
      </w:pPr>
      <w:r>
        <w:lastRenderedPageBreak/>
        <w:t xml:space="preserve">Требования к </w:t>
      </w:r>
      <w:r>
        <w:t>работам:</w:t>
      </w:r>
    </w:p>
    <w:p w:rsidR="00B81750" w:rsidRDefault="00F90FE8">
      <w:pPr>
        <w:pStyle w:val="Bodytext20"/>
        <w:numPr>
          <w:ilvl w:val="0"/>
          <w:numId w:val="2"/>
        </w:numPr>
        <w:shd w:val="clear" w:color="auto" w:fill="auto"/>
        <w:tabs>
          <w:tab w:val="left" w:pos="848"/>
        </w:tabs>
        <w:ind w:firstLine="620"/>
        <w:jc w:val="both"/>
      </w:pPr>
      <w:r>
        <w:t>принимают участие только авторские работы: детское изобразительное творчество и декоративно-прикладное искусство (фотография или скан работы в формате в форматах ^РЕО, 1РО, РКО (разрешением не более 20 Мб), по желанию: эссе в редакторе Мзсгозой ^о</w:t>
      </w:r>
      <w:r>
        <w:t>гё, от 1 до 10 стр.);</w:t>
      </w:r>
    </w:p>
    <w:p w:rsidR="00B81750" w:rsidRDefault="00F90FE8">
      <w:pPr>
        <w:pStyle w:val="Bodytext20"/>
        <w:numPr>
          <w:ilvl w:val="0"/>
          <w:numId w:val="2"/>
        </w:numPr>
        <w:shd w:val="clear" w:color="auto" w:fill="auto"/>
        <w:tabs>
          <w:tab w:val="left" w:pos="848"/>
        </w:tabs>
        <w:ind w:firstLine="620"/>
        <w:jc w:val="both"/>
      </w:pPr>
      <w:r>
        <w:t>творческие работы могут относиться к одному из следующих видов искусства: живопись, графика, декоративно-прикладное искусство, коллаж. Работы могут быть выполнены на любом материале (картон, холст и т.д.) и исполнены в любой технике (</w:t>
      </w:r>
      <w:r>
        <w:t>масло, акварель, тушь, цветные карандаши, мелки и т.д.), и представлены в электронном виде (в форматах ^РЕО, 1РО, РКО (разрешением не более 20 Мб);</w:t>
      </w:r>
    </w:p>
    <w:p w:rsidR="00B81750" w:rsidRDefault="00F90FE8">
      <w:pPr>
        <w:pStyle w:val="Bodytext20"/>
        <w:numPr>
          <w:ilvl w:val="0"/>
          <w:numId w:val="2"/>
        </w:numPr>
        <w:shd w:val="clear" w:color="auto" w:fill="auto"/>
        <w:tabs>
          <w:tab w:val="left" w:pos="838"/>
        </w:tabs>
        <w:ind w:firstLine="620"/>
        <w:jc w:val="both"/>
      </w:pPr>
      <w:r>
        <w:t>Работы загружаются самостоятельно автором или его представителем (родители, педагоги, кураторы) на официальн</w:t>
      </w:r>
      <w:r>
        <w:t>ый сайт Акции</w:t>
      </w:r>
      <w:hyperlink r:id="rId14" w:history="1">
        <w:r>
          <w:t xml:space="preserve"> </w:t>
        </w:r>
        <w:r>
          <w:rPr>
            <w:rStyle w:val="Bodytext24"/>
          </w:rPr>
          <w:t>М</w:t>
        </w:r>
        <w:r>
          <w:rPr>
            <w:rStyle w:val="Bodytext22"/>
          </w:rPr>
          <w:t>рзУ/шиет-</w:t>
        </w:r>
      </w:hyperlink>
      <w:r>
        <w:rPr>
          <w:rStyle w:val="Bodytext22"/>
        </w:rPr>
        <w:t xml:space="preserve"> </w:t>
      </w:r>
      <w:hyperlink r:id="rId15" w:history="1">
        <w:r>
          <w:rPr>
            <w:rStyle w:val="Bodytext22"/>
          </w:rPr>
          <w:t>роЬеёи.ги/</w:t>
        </w:r>
        <w:r>
          <w:rPr>
            <w:rStyle w:val="Bodytext23"/>
          </w:rPr>
          <w:t xml:space="preserve"> </w:t>
        </w:r>
      </w:hyperlink>
      <w:r>
        <w:t>;</w:t>
      </w:r>
    </w:p>
    <w:p w:rsidR="00B81750" w:rsidRDefault="00F90FE8">
      <w:pPr>
        <w:pStyle w:val="Bodytext20"/>
        <w:numPr>
          <w:ilvl w:val="0"/>
          <w:numId w:val="2"/>
        </w:numPr>
        <w:shd w:val="clear" w:color="auto" w:fill="auto"/>
        <w:tabs>
          <w:tab w:val="left" w:pos="848"/>
        </w:tabs>
        <w:ind w:firstLine="620"/>
        <w:jc w:val="both"/>
      </w:pPr>
      <w:r>
        <w:t>Работы, направленные любым другим способом не принимаются к участию в Акции.</w:t>
      </w:r>
    </w:p>
    <w:p w:rsidR="00B81750" w:rsidRDefault="00F90FE8">
      <w:pPr>
        <w:pStyle w:val="Bodytext20"/>
        <w:shd w:val="clear" w:color="auto" w:fill="auto"/>
        <w:ind w:firstLine="620"/>
        <w:jc w:val="both"/>
      </w:pPr>
      <w:r>
        <w:t>7.3.2 Критерии оценки:</w:t>
      </w:r>
    </w:p>
    <w:p w:rsidR="00B81750" w:rsidRDefault="00F90FE8">
      <w:pPr>
        <w:pStyle w:val="Bodytext20"/>
        <w:numPr>
          <w:ilvl w:val="0"/>
          <w:numId w:val="2"/>
        </w:numPr>
        <w:shd w:val="clear" w:color="auto" w:fill="auto"/>
        <w:tabs>
          <w:tab w:val="left" w:pos="882"/>
        </w:tabs>
        <w:ind w:firstLine="620"/>
        <w:jc w:val="both"/>
      </w:pPr>
      <w:r>
        <w:t>соответствие работы тематике Акции;</w:t>
      </w:r>
    </w:p>
    <w:p w:rsidR="00B81750" w:rsidRDefault="00F90FE8">
      <w:pPr>
        <w:pStyle w:val="Bodytext20"/>
        <w:numPr>
          <w:ilvl w:val="0"/>
          <w:numId w:val="2"/>
        </w:numPr>
        <w:shd w:val="clear" w:color="auto" w:fill="auto"/>
        <w:tabs>
          <w:tab w:val="left" w:pos="882"/>
        </w:tabs>
        <w:ind w:firstLine="620"/>
        <w:jc w:val="both"/>
      </w:pPr>
      <w:r>
        <w:t>уровень владения техникой исполнения работы;</w:t>
      </w:r>
    </w:p>
    <w:p w:rsidR="00B81750" w:rsidRDefault="00F90FE8">
      <w:pPr>
        <w:pStyle w:val="Bodytext20"/>
        <w:numPr>
          <w:ilvl w:val="0"/>
          <w:numId w:val="2"/>
        </w:numPr>
        <w:shd w:val="clear" w:color="auto" w:fill="auto"/>
        <w:tabs>
          <w:tab w:val="left" w:pos="843"/>
        </w:tabs>
        <w:ind w:firstLine="620"/>
        <w:jc w:val="both"/>
      </w:pPr>
      <w:r>
        <w:t>оригинальность композиционного решения и оправданность выбора выразительных средств.</w:t>
      </w:r>
    </w:p>
    <w:p w:rsidR="00B81750" w:rsidRDefault="00F90FE8">
      <w:pPr>
        <w:pStyle w:val="Bodytext20"/>
        <w:numPr>
          <w:ilvl w:val="0"/>
          <w:numId w:val="3"/>
        </w:numPr>
        <w:shd w:val="clear" w:color="auto" w:fill="auto"/>
        <w:tabs>
          <w:tab w:val="left" w:pos="1366"/>
        </w:tabs>
        <w:spacing w:after="616"/>
        <w:ind w:firstLine="620"/>
      </w:pPr>
      <w:r>
        <w:t>Возрастная категория: 4-18 лет на момент подачи работы. Работа должна быть выполнена в текущем году.</w:t>
      </w:r>
    </w:p>
    <w:p w:rsidR="00B81750" w:rsidRDefault="00F90FE8">
      <w:pPr>
        <w:pStyle w:val="Heading20"/>
        <w:keepNext/>
        <w:keepLines/>
        <w:numPr>
          <w:ilvl w:val="1"/>
          <w:numId w:val="1"/>
        </w:numPr>
        <w:shd w:val="clear" w:color="auto" w:fill="auto"/>
        <w:tabs>
          <w:tab w:val="left" w:pos="594"/>
        </w:tabs>
        <w:spacing w:after="0"/>
        <w:jc w:val="left"/>
      </w:pPr>
      <w:bookmarkStart w:id="12" w:name="bookmark12"/>
      <w:r>
        <w:t>Номинация «Рисуем Победу»</w:t>
      </w:r>
      <w:r>
        <w:t>: наш опыт» (для специалистов)</w:t>
      </w:r>
      <w:bookmarkEnd w:id="12"/>
    </w:p>
    <w:p w:rsidR="00B81750" w:rsidRDefault="00F90FE8">
      <w:pPr>
        <w:pStyle w:val="Bodytext20"/>
        <w:numPr>
          <w:ilvl w:val="2"/>
          <w:numId w:val="1"/>
        </w:numPr>
        <w:shd w:val="clear" w:color="auto" w:fill="auto"/>
        <w:tabs>
          <w:tab w:val="left" w:pos="1386"/>
        </w:tabs>
        <w:ind w:firstLine="600"/>
        <w:jc w:val="both"/>
      </w:pPr>
      <w:r>
        <w:t>Требования к работам:</w:t>
      </w:r>
    </w:p>
    <w:p w:rsidR="00B81750" w:rsidRDefault="00F90FE8">
      <w:pPr>
        <w:pStyle w:val="Bodytext20"/>
        <w:numPr>
          <w:ilvl w:val="0"/>
          <w:numId w:val="2"/>
        </w:numPr>
        <w:shd w:val="clear" w:color="auto" w:fill="auto"/>
        <w:tabs>
          <w:tab w:val="left" w:pos="843"/>
        </w:tabs>
        <w:ind w:firstLine="600"/>
        <w:jc w:val="both"/>
      </w:pPr>
      <w:r>
        <w:t>принимают участие только авторские работы: презентации в редакторе Мюгозой Ро^ег Рот! размером не более 200мб, посвященные площадке/мероприятию, реализованному в рамках акции «Рисуем Победу» (от 10 до 25</w:t>
      </w:r>
      <w:r>
        <w:t xml:space="preserve"> слайдов, содержащие фотографии и пояснительные тексты);</w:t>
      </w:r>
    </w:p>
    <w:p w:rsidR="00B81750" w:rsidRDefault="00F90FE8">
      <w:pPr>
        <w:pStyle w:val="Bodytext20"/>
        <w:numPr>
          <w:ilvl w:val="0"/>
          <w:numId w:val="2"/>
        </w:numPr>
        <w:shd w:val="clear" w:color="auto" w:fill="auto"/>
        <w:tabs>
          <w:tab w:val="left" w:pos="843"/>
        </w:tabs>
        <w:ind w:firstLine="600"/>
        <w:jc w:val="both"/>
      </w:pPr>
      <w:r>
        <w:lastRenderedPageBreak/>
        <w:t>работы загружаются самостоятельно автором (текст в редакторе Мюгозой Ро^ег Рот!) на официальный сайт Акции</w:t>
      </w:r>
      <w:hyperlink r:id="rId16" w:history="1">
        <w:r>
          <w:t xml:space="preserve"> </w:t>
        </w:r>
        <w:r>
          <w:rPr>
            <w:rStyle w:val="Bodytext22"/>
          </w:rPr>
          <w:t>ЬйР8://п8иет-роЪеби.ги/</w:t>
        </w:r>
      </w:hyperlink>
    </w:p>
    <w:p w:rsidR="00B81750" w:rsidRDefault="00F90FE8">
      <w:pPr>
        <w:pStyle w:val="Bodytext20"/>
        <w:numPr>
          <w:ilvl w:val="2"/>
          <w:numId w:val="1"/>
        </w:numPr>
        <w:shd w:val="clear" w:color="auto" w:fill="auto"/>
        <w:tabs>
          <w:tab w:val="left" w:pos="1391"/>
        </w:tabs>
        <w:ind w:firstLine="600"/>
        <w:jc w:val="both"/>
      </w:pPr>
      <w:r>
        <w:t>Критерии оценки:</w:t>
      </w:r>
    </w:p>
    <w:p w:rsidR="00B81750" w:rsidRDefault="00F90FE8">
      <w:pPr>
        <w:pStyle w:val="Bodytext20"/>
        <w:numPr>
          <w:ilvl w:val="0"/>
          <w:numId w:val="2"/>
        </w:numPr>
        <w:shd w:val="clear" w:color="auto" w:fill="auto"/>
        <w:tabs>
          <w:tab w:val="left" w:pos="858"/>
        </w:tabs>
        <w:ind w:firstLine="600"/>
        <w:jc w:val="both"/>
      </w:pPr>
      <w:r>
        <w:t>соответствие работы тематике Акции;</w:t>
      </w:r>
    </w:p>
    <w:p w:rsidR="00B81750" w:rsidRDefault="00F90FE8">
      <w:pPr>
        <w:pStyle w:val="Bodytext20"/>
        <w:numPr>
          <w:ilvl w:val="0"/>
          <w:numId w:val="2"/>
        </w:numPr>
        <w:shd w:val="clear" w:color="auto" w:fill="auto"/>
        <w:tabs>
          <w:tab w:val="left" w:pos="858"/>
        </w:tabs>
        <w:ind w:firstLine="600"/>
        <w:jc w:val="both"/>
      </w:pPr>
      <w:r>
        <w:t>уровень профессионального мастерства;</w:t>
      </w:r>
    </w:p>
    <w:p w:rsidR="00B81750" w:rsidRDefault="00F90FE8">
      <w:pPr>
        <w:pStyle w:val="Bodytext20"/>
        <w:numPr>
          <w:ilvl w:val="0"/>
          <w:numId w:val="2"/>
        </w:numPr>
        <w:shd w:val="clear" w:color="auto" w:fill="auto"/>
        <w:tabs>
          <w:tab w:val="left" w:pos="858"/>
        </w:tabs>
        <w:ind w:firstLine="600"/>
        <w:jc w:val="both"/>
      </w:pPr>
      <w:r>
        <w:t>оригинальность работы.</w:t>
      </w:r>
    </w:p>
    <w:p w:rsidR="00B81750" w:rsidRDefault="00F90FE8">
      <w:pPr>
        <w:pStyle w:val="Bodytext20"/>
        <w:numPr>
          <w:ilvl w:val="2"/>
          <w:numId w:val="1"/>
        </w:numPr>
        <w:shd w:val="clear" w:color="auto" w:fill="auto"/>
        <w:tabs>
          <w:tab w:val="left" w:pos="1391"/>
        </w:tabs>
        <w:spacing w:after="480"/>
        <w:ind w:firstLine="600"/>
        <w:jc w:val="both"/>
      </w:pPr>
      <w:r>
        <w:t>Возрастная категория: без возрастных ограничений.</w:t>
      </w:r>
    </w:p>
    <w:p w:rsidR="00B81750" w:rsidRDefault="00F90FE8">
      <w:pPr>
        <w:pStyle w:val="Heading20"/>
        <w:keepNext/>
        <w:keepLines/>
        <w:numPr>
          <w:ilvl w:val="0"/>
          <w:numId w:val="1"/>
        </w:numPr>
        <w:shd w:val="clear" w:color="auto" w:fill="auto"/>
        <w:tabs>
          <w:tab w:val="left" w:pos="3463"/>
        </w:tabs>
        <w:spacing w:after="0" w:line="480" w:lineRule="exact"/>
        <w:ind w:left="3080"/>
        <w:jc w:val="left"/>
      </w:pPr>
      <w:bookmarkStart w:id="13" w:name="bookmark13"/>
      <w:r>
        <w:t>Порядок проведения Акции</w:t>
      </w:r>
      <w:bookmarkEnd w:id="13"/>
    </w:p>
    <w:p w:rsidR="00B81750" w:rsidRDefault="00F90FE8">
      <w:pPr>
        <w:pStyle w:val="Bodytext20"/>
        <w:numPr>
          <w:ilvl w:val="1"/>
          <w:numId w:val="1"/>
        </w:numPr>
        <w:shd w:val="clear" w:color="auto" w:fill="auto"/>
        <w:tabs>
          <w:tab w:val="left" w:pos="1195"/>
        </w:tabs>
        <w:ind w:firstLine="600"/>
        <w:jc w:val="both"/>
      </w:pPr>
      <w:r>
        <w:t>Одним автором может быть представлена одна работа. Работы, выполненные в соавторстве</w:t>
      </w:r>
      <w:r>
        <w:t xml:space="preserve"> не принимаются. Для участия в Акции необходимо загрузить работу, выполненную согласно критериям настоящего Положения, воспользовавшись формой загрузки на официальном сайте Акции й</w:t>
      </w:r>
      <w:r>
        <w:rPr>
          <w:rStyle w:val="Bodytext25"/>
        </w:rPr>
        <w:t>й</w:t>
      </w:r>
      <w:r>
        <w:t>р8://</w:t>
      </w:r>
      <w:r>
        <w:rPr>
          <w:rStyle w:val="Bodytext25"/>
        </w:rPr>
        <w:t>п</w:t>
      </w:r>
      <w:r>
        <w:t>8иет-роЪеби.ги/. При успешной загрузке работы будет сформирован элект</w:t>
      </w:r>
      <w:r>
        <w:t>ронный диплом участника Акции доступный для скачивания с сайта.</w:t>
      </w:r>
    </w:p>
    <w:p w:rsidR="00B81750" w:rsidRDefault="00F90FE8">
      <w:pPr>
        <w:pStyle w:val="Bodytext20"/>
        <w:numPr>
          <w:ilvl w:val="1"/>
          <w:numId w:val="1"/>
        </w:numPr>
        <w:shd w:val="clear" w:color="auto" w:fill="auto"/>
        <w:tabs>
          <w:tab w:val="left" w:pos="1195"/>
        </w:tabs>
        <w:spacing w:after="480"/>
        <w:ind w:firstLine="600"/>
        <w:jc w:val="both"/>
      </w:pPr>
      <w:r>
        <w:t>Конкурсные работы, направленные после завершения срока приема или не отвечающие условиям Акции, не рассматриваются.</w:t>
      </w:r>
    </w:p>
    <w:p w:rsidR="00B81750" w:rsidRDefault="00F90FE8">
      <w:pPr>
        <w:pStyle w:val="Heading20"/>
        <w:keepNext/>
        <w:keepLines/>
        <w:numPr>
          <w:ilvl w:val="0"/>
          <w:numId w:val="1"/>
        </w:numPr>
        <w:shd w:val="clear" w:color="auto" w:fill="auto"/>
        <w:tabs>
          <w:tab w:val="left" w:pos="3578"/>
        </w:tabs>
        <w:spacing w:after="0" w:line="480" w:lineRule="exact"/>
        <w:ind w:left="3200"/>
        <w:jc w:val="left"/>
      </w:pPr>
      <w:bookmarkStart w:id="14" w:name="bookmark14"/>
      <w:r>
        <w:t>Подведение итогов Акции</w:t>
      </w:r>
      <w:bookmarkEnd w:id="14"/>
    </w:p>
    <w:p w:rsidR="00B81750" w:rsidRDefault="00F90FE8">
      <w:pPr>
        <w:pStyle w:val="Bodytext20"/>
        <w:numPr>
          <w:ilvl w:val="1"/>
          <w:numId w:val="1"/>
        </w:numPr>
        <w:shd w:val="clear" w:color="auto" w:fill="auto"/>
        <w:tabs>
          <w:tab w:val="left" w:pos="1195"/>
        </w:tabs>
        <w:ind w:firstLine="600"/>
        <w:jc w:val="both"/>
      </w:pPr>
      <w:r>
        <w:t>Жюри принимает решение путем открытого голосования п</w:t>
      </w:r>
      <w:r>
        <w:t>о результатам обсуждения. В случае равного количества голосов, право решающего голоса имеет председатель Жюри. Жюри не вступает в полемику с авторами работ и их представителями.</w:t>
      </w:r>
    </w:p>
    <w:p w:rsidR="00B81750" w:rsidRDefault="00F90FE8">
      <w:pPr>
        <w:pStyle w:val="Bodytext20"/>
        <w:numPr>
          <w:ilvl w:val="1"/>
          <w:numId w:val="1"/>
        </w:numPr>
        <w:shd w:val="clear" w:color="auto" w:fill="auto"/>
        <w:tabs>
          <w:tab w:val="left" w:pos="1195"/>
        </w:tabs>
        <w:ind w:firstLine="600"/>
        <w:jc w:val="both"/>
      </w:pPr>
      <w:r>
        <w:t xml:space="preserve">Решение Жюри окончательно и пересмотру не подлежит, если оно не противоречит </w:t>
      </w:r>
      <w:r>
        <w:t>настоящему Положению.</w:t>
      </w:r>
    </w:p>
    <w:p w:rsidR="00B81750" w:rsidRDefault="00F90FE8">
      <w:pPr>
        <w:pStyle w:val="Bodytext20"/>
        <w:numPr>
          <w:ilvl w:val="1"/>
          <w:numId w:val="1"/>
        </w:numPr>
        <w:shd w:val="clear" w:color="auto" w:fill="auto"/>
        <w:tabs>
          <w:tab w:val="left" w:pos="1244"/>
        </w:tabs>
        <w:spacing w:line="485" w:lineRule="exact"/>
        <w:ind w:firstLine="620"/>
        <w:jc w:val="both"/>
      </w:pPr>
      <w:r>
        <w:t>Звание «Лауреат» конкурсной программы Акции присваивается участникам, занявшим первое, второе и третье места. Лауреатам вручаются дипломы и памятные подарки.</w:t>
      </w:r>
    </w:p>
    <w:p w:rsidR="00B81750" w:rsidRDefault="00F90FE8">
      <w:pPr>
        <w:pStyle w:val="Bodytext20"/>
        <w:numPr>
          <w:ilvl w:val="1"/>
          <w:numId w:val="1"/>
        </w:numPr>
        <w:shd w:val="clear" w:color="auto" w:fill="auto"/>
        <w:tabs>
          <w:tab w:val="left" w:pos="1244"/>
        </w:tabs>
        <w:spacing w:line="485" w:lineRule="exact"/>
        <w:ind w:firstLine="620"/>
        <w:jc w:val="both"/>
      </w:pPr>
      <w:r>
        <w:t xml:space="preserve">Художественные работы лауреатов примут участие в итоговой выставке, а также </w:t>
      </w:r>
      <w:r>
        <w:t>будут представляться на площадках проведения Акции в течение года.</w:t>
      </w:r>
    </w:p>
    <w:p w:rsidR="00B81750" w:rsidRDefault="00F90FE8">
      <w:pPr>
        <w:pStyle w:val="Bodytext20"/>
        <w:numPr>
          <w:ilvl w:val="1"/>
          <w:numId w:val="1"/>
        </w:numPr>
        <w:shd w:val="clear" w:color="auto" w:fill="auto"/>
        <w:tabs>
          <w:tab w:val="left" w:pos="1244"/>
        </w:tabs>
        <w:spacing w:after="484" w:line="485" w:lineRule="exact"/>
        <w:ind w:firstLine="620"/>
        <w:jc w:val="both"/>
      </w:pPr>
      <w:r>
        <w:lastRenderedPageBreak/>
        <w:t>Лучшие методические и исследовательские разработки будут опубликованы в итоговом сборнике.</w:t>
      </w:r>
    </w:p>
    <w:p w:rsidR="00B81750" w:rsidRDefault="00F90FE8">
      <w:pPr>
        <w:pStyle w:val="Heading20"/>
        <w:keepNext/>
        <w:keepLines/>
        <w:numPr>
          <w:ilvl w:val="0"/>
          <w:numId w:val="1"/>
        </w:numPr>
        <w:shd w:val="clear" w:color="auto" w:fill="auto"/>
        <w:tabs>
          <w:tab w:val="left" w:pos="4292"/>
        </w:tabs>
        <w:spacing w:after="0" w:line="480" w:lineRule="exact"/>
        <w:ind w:left="3780"/>
        <w:jc w:val="left"/>
      </w:pPr>
      <w:bookmarkStart w:id="15" w:name="bookmark15"/>
      <w:r>
        <w:t>Прочие условия</w:t>
      </w:r>
      <w:bookmarkEnd w:id="15"/>
    </w:p>
    <w:p w:rsidR="00B81750" w:rsidRDefault="00F90FE8">
      <w:pPr>
        <w:pStyle w:val="Bodytext20"/>
        <w:numPr>
          <w:ilvl w:val="1"/>
          <w:numId w:val="1"/>
        </w:numPr>
        <w:shd w:val="clear" w:color="auto" w:fill="auto"/>
        <w:tabs>
          <w:tab w:val="left" w:pos="1294"/>
        </w:tabs>
        <w:ind w:firstLine="620"/>
        <w:jc w:val="both"/>
      </w:pPr>
      <w:r>
        <w:t>Организаторы Акции оставляют за собой право использовать конкурсные работы в некомм</w:t>
      </w:r>
      <w:r>
        <w:t>ерческих целях (репродуцировать для нужд и в целях рекламы Акции, в методических и информационных изданиях) в случае и порядке, предусмотренном законодательством об авторском праве.</w:t>
      </w:r>
    </w:p>
    <w:p w:rsidR="00B81750" w:rsidRDefault="00F90FE8">
      <w:pPr>
        <w:pStyle w:val="Bodytext20"/>
        <w:numPr>
          <w:ilvl w:val="1"/>
          <w:numId w:val="1"/>
        </w:numPr>
        <w:shd w:val="clear" w:color="auto" w:fill="auto"/>
        <w:tabs>
          <w:tab w:val="left" w:pos="1294"/>
        </w:tabs>
        <w:spacing w:after="472"/>
        <w:ind w:firstLine="620"/>
        <w:jc w:val="both"/>
      </w:pPr>
      <w:r>
        <w:t>Оргкомитет оставляет за собой право вносить изменения в настоящее Положени</w:t>
      </w:r>
      <w:r>
        <w:t>е.</w:t>
      </w:r>
    </w:p>
    <w:p w:rsidR="00B81750" w:rsidRDefault="00F90FE8">
      <w:pPr>
        <w:pStyle w:val="Heading20"/>
        <w:keepNext/>
        <w:keepLines/>
        <w:numPr>
          <w:ilvl w:val="0"/>
          <w:numId w:val="1"/>
        </w:numPr>
        <w:shd w:val="clear" w:color="auto" w:fill="auto"/>
        <w:tabs>
          <w:tab w:val="left" w:pos="3712"/>
        </w:tabs>
        <w:spacing w:after="0" w:line="490" w:lineRule="exact"/>
        <w:ind w:left="3200"/>
        <w:jc w:val="left"/>
      </w:pPr>
      <w:bookmarkStart w:id="16" w:name="bookmark16"/>
      <w:r>
        <w:t>Контактная информация</w:t>
      </w:r>
      <w:bookmarkEnd w:id="16"/>
    </w:p>
    <w:p w:rsidR="00B81750" w:rsidRDefault="00F90FE8">
      <w:pPr>
        <w:pStyle w:val="Bodytext20"/>
        <w:numPr>
          <w:ilvl w:val="0"/>
          <w:numId w:val="2"/>
        </w:numPr>
        <w:shd w:val="clear" w:color="auto" w:fill="auto"/>
        <w:tabs>
          <w:tab w:val="left" w:pos="882"/>
        </w:tabs>
        <w:spacing w:line="490" w:lineRule="exact"/>
        <w:ind w:firstLine="620"/>
        <w:jc w:val="both"/>
      </w:pPr>
      <w:r>
        <w:t>Официальный сайт Акции:</w:t>
      </w:r>
      <w:hyperlink r:id="rId17" w:history="1">
        <w:r>
          <w:t xml:space="preserve"> </w:t>
        </w:r>
        <w:r>
          <w:rPr>
            <w:rStyle w:val="Bodytext22"/>
          </w:rPr>
          <w:t>ЬОр8://п8иет-роЪеёи.ги/</w:t>
        </w:r>
      </w:hyperlink>
    </w:p>
    <w:p w:rsidR="00B81750" w:rsidRDefault="00F90FE8">
      <w:pPr>
        <w:pStyle w:val="Bodytext20"/>
        <w:shd w:val="clear" w:color="auto" w:fill="auto"/>
        <w:spacing w:line="490" w:lineRule="exact"/>
        <w:ind w:firstLine="620"/>
        <w:jc w:val="both"/>
      </w:pPr>
      <w:r>
        <w:t>Работы принимаются только через официальный сайт Акции!</w:t>
      </w:r>
    </w:p>
    <w:p w:rsidR="00B81750" w:rsidRDefault="00F90FE8">
      <w:pPr>
        <w:pStyle w:val="Bodytext20"/>
        <w:numPr>
          <w:ilvl w:val="0"/>
          <w:numId w:val="2"/>
        </w:numPr>
        <w:shd w:val="clear" w:color="auto" w:fill="auto"/>
        <w:tabs>
          <w:tab w:val="left" w:pos="882"/>
        </w:tabs>
        <w:spacing w:line="490" w:lineRule="exact"/>
        <w:ind w:firstLine="620"/>
        <w:jc w:val="both"/>
      </w:pPr>
      <w:r>
        <w:t>Б-таИ: п8ует-роЪеёу@уапёех.ги</w:t>
      </w:r>
    </w:p>
    <w:p w:rsidR="00B81750" w:rsidRDefault="00F90FE8">
      <w:pPr>
        <w:pStyle w:val="Bodytext20"/>
        <w:numPr>
          <w:ilvl w:val="0"/>
          <w:numId w:val="2"/>
        </w:numPr>
        <w:shd w:val="clear" w:color="auto" w:fill="auto"/>
        <w:tabs>
          <w:tab w:val="left" w:pos="843"/>
        </w:tabs>
        <w:spacing w:line="490" w:lineRule="exact"/>
        <w:ind w:firstLine="620"/>
        <w:sectPr w:rsidR="00B81750">
          <w:type w:val="continuous"/>
          <w:pgSz w:w="11900" w:h="16840"/>
          <w:pgMar w:top="735" w:right="816" w:bottom="1277" w:left="1667" w:header="0" w:footer="3" w:gutter="0"/>
          <w:cols w:space="720"/>
          <w:noEndnote/>
          <w:docGrid w:linePitch="360"/>
        </w:sectPr>
      </w:pPr>
      <w:r>
        <w:t xml:space="preserve">Официальные страницы Акции в социальных сетях: ВКонтакте: </w:t>
      </w:r>
      <w:r>
        <w:rPr>
          <w:rStyle w:val="Bodytext25"/>
        </w:rPr>
        <w:t>Ш</w:t>
      </w:r>
      <w:r>
        <w:t>р§://ук.сот/</w:t>
      </w:r>
      <w:r>
        <w:rPr>
          <w:rStyle w:val="Bodytext25"/>
        </w:rPr>
        <w:t>п</w:t>
      </w:r>
      <w:r>
        <w:t>8иет_роЪеёи</w:t>
      </w:r>
    </w:p>
    <w:p w:rsidR="00B81750" w:rsidRDefault="00F90FE8">
      <w:pPr>
        <w:pStyle w:val="Bodytext20"/>
        <w:shd w:val="clear" w:color="auto" w:fill="auto"/>
        <w:spacing w:after="26" w:line="288" w:lineRule="exact"/>
        <w:jc w:val="right"/>
      </w:pPr>
      <w:r>
        <w:lastRenderedPageBreak/>
        <w:t>Приложение 1.</w:t>
      </w:r>
    </w:p>
    <w:p w:rsidR="00B81750" w:rsidRDefault="00F90FE8">
      <w:pPr>
        <w:pStyle w:val="Bodytext30"/>
        <w:shd w:val="clear" w:color="auto" w:fill="auto"/>
        <w:spacing w:before="0" w:after="0" w:line="480" w:lineRule="exact"/>
      </w:pPr>
      <w:r>
        <w:t>Требования к подготовке статьи</w:t>
      </w:r>
      <w:r>
        <w:br/>
        <w:t>для подачи в номинацию «Память и правда о Великой Победе»</w:t>
      </w:r>
      <w:r>
        <w:br/>
        <w:t>(номинация для специалистов)</w:t>
      </w:r>
    </w:p>
    <w:p w:rsidR="00B81750" w:rsidRDefault="00F90FE8">
      <w:pPr>
        <w:pStyle w:val="Bodytext20"/>
        <w:numPr>
          <w:ilvl w:val="0"/>
          <w:numId w:val="4"/>
        </w:numPr>
        <w:shd w:val="clear" w:color="auto" w:fill="auto"/>
        <w:tabs>
          <w:tab w:val="left" w:pos="1142"/>
        </w:tabs>
        <w:ind w:firstLine="600"/>
        <w:jc w:val="both"/>
      </w:pPr>
      <w:r>
        <w:t xml:space="preserve">статью сохранить под своей фамилией по </w:t>
      </w:r>
      <w:r>
        <w:t>образцу: Иванов_А.И_Название_статьи ;</w:t>
      </w:r>
    </w:p>
    <w:p w:rsidR="00B81750" w:rsidRDefault="00F90FE8">
      <w:pPr>
        <w:pStyle w:val="Bodytext20"/>
        <w:numPr>
          <w:ilvl w:val="0"/>
          <w:numId w:val="4"/>
        </w:numPr>
        <w:shd w:val="clear" w:color="auto" w:fill="auto"/>
        <w:tabs>
          <w:tab w:val="left" w:pos="944"/>
        </w:tabs>
        <w:ind w:firstLine="600"/>
        <w:jc w:val="both"/>
      </w:pPr>
      <w:r>
        <w:t>формат листа: А4, ориентация - книжная;</w:t>
      </w:r>
    </w:p>
    <w:p w:rsidR="00B81750" w:rsidRDefault="00F90FE8">
      <w:pPr>
        <w:pStyle w:val="Bodytext20"/>
        <w:numPr>
          <w:ilvl w:val="0"/>
          <w:numId w:val="4"/>
        </w:numPr>
        <w:shd w:val="clear" w:color="auto" w:fill="auto"/>
        <w:tabs>
          <w:tab w:val="left" w:pos="944"/>
        </w:tabs>
        <w:ind w:firstLine="600"/>
        <w:jc w:val="both"/>
      </w:pPr>
      <w:r>
        <w:t>в редакторе Мюгозой ^огё;</w:t>
      </w:r>
    </w:p>
    <w:p w:rsidR="00B81750" w:rsidRDefault="00F90FE8">
      <w:pPr>
        <w:pStyle w:val="Bodytext20"/>
        <w:numPr>
          <w:ilvl w:val="0"/>
          <w:numId w:val="4"/>
        </w:numPr>
        <w:shd w:val="clear" w:color="auto" w:fill="auto"/>
        <w:tabs>
          <w:tab w:val="left" w:pos="944"/>
        </w:tabs>
        <w:ind w:firstLine="600"/>
        <w:jc w:val="both"/>
      </w:pPr>
      <w:r>
        <w:t>поля: слева - 3 см, сверху, снизу - 2 см, справа - 1 см;</w:t>
      </w:r>
    </w:p>
    <w:p w:rsidR="00B81750" w:rsidRDefault="00F90FE8">
      <w:pPr>
        <w:pStyle w:val="Bodytext20"/>
        <w:numPr>
          <w:ilvl w:val="0"/>
          <w:numId w:val="4"/>
        </w:numPr>
        <w:shd w:val="clear" w:color="auto" w:fill="auto"/>
        <w:tabs>
          <w:tab w:val="left" w:pos="944"/>
          <w:tab w:val="left" w:pos="3048"/>
        </w:tabs>
        <w:ind w:firstLine="600"/>
        <w:jc w:val="both"/>
      </w:pPr>
      <w:r>
        <w:t>шрифт: Ттез</w:t>
      </w:r>
      <w:r>
        <w:tab/>
        <w:t>Котап;</w:t>
      </w:r>
    </w:p>
    <w:p w:rsidR="00B81750" w:rsidRDefault="00F90FE8">
      <w:pPr>
        <w:pStyle w:val="Bodytext20"/>
        <w:numPr>
          <w:ilvl w:val="0"/>
          <w:numId w:val="4"/>
        </w:numPr>
        <w:shd w:val="clear" w:color="auto" w:fill="auto"/>
        <w:tabs>
          <w:tab w:val="left" w:pos="944"/>
        </w:tabs>
        <w:ind w:firstLine="600"/>
        <w:jc w:val="both"/>
      </w:pPr>
      <w:r>
        <w:t>размер шрифта для всей статьи, кроме таблиц - 14 пт;</w:t>
      </w:r>
    </w:p>
    <w:p w:rsidR="00B81750" w:rsidRDefault="00F90FE8">
      <w:pPr>
        <w:pStyle w:val="Bodytext20"/>
        <w:numPr>
          <w:ilvl w:val="0"/>
          <w:numId w:val="4"/>
        </w:numPr>
        <w:shd w:val="clear" w:color="auto" w:fill="auto"/>
        <w:tabs>
          <w:tab w:val="left" w:pos="944"/>
        </w:tabs>
        <w:ind w:firstLine="600"/>
        <w:jc w:val="both"/>
      </w:pPr>
      <w:r>
        <w:t xml:space="preserve">размер шрифта для </w:t>
      </w:r>
      <w:r>
        <w:t>таблиц - 12 пт;</w:t>
      </w:r>
    </w:p>
    <w:p w:rsidR="00B81750" w:rsidRDefault="00F90FE8">
      <w:pPr>
        <w:pStyle w:val="Bodytext20"/>
        <w:numPr>
          <w:ilvl w:val="0"/>
          <w:numId w:val="4"/>
        </w:numPr>
        <w:shd w:val="clear" w:color="auto" w:fill="auto"/>
        <w:tabs>
          <w:tab w:val="left" w:pos="944"/>
        </w:tabs>
        <w:ind w:firstLine="600"/>
        <w:jc w:val="both"/>
      </w:pPr>
      <w:r>
        <w:t>междустрочный интервал - 1,5;</w:t>
      </w:r>
    </w:p>
    <w:p w:rsidR="00B81750" w:rsidRDefault="00F90FE8">
      <w:pPr>
        <w:pStyle w:val="Bodytext20"/>
        <w:numPr>
          <w:ilvl w:val="0"/>
          <w:numId w:val="4"/>
        </w:numPr>
        <w:shd w:val="clear" w:color="auto" w:fill="auto"/>
        <w:tabs>
          <w:tab w:val="left" w:pos="944"/>
        </w:tabs>
        <w:ind w:firstLine="600"/>
        <w:jc w:val="both"/>
      </w:pPr>
      <w:r>
        <w:t>выравнивание по ширине страницы;</w:t>
      </w:r>
    </w:p>
    <w:p w:rsidR="00B81750" w:rsidRDefault="00F90FE8">
      <w:pPr>
        <w:pStyle w:val="Bodytext20"/>
        <w:numPr>
          <w:ilvl w:val="0"/>
          <w:numId w:val="4"/>
        </w:numPr>
        <w:shd w:val="clear" w:color="auto" w:fill="auto"/>
        <w:tabs>
          <w:tab w:val="left" w:pos="944"/>
        </w:tabs>
        <w:ind w:firstLine="600"/>
        <w:jc w:val="both"/>
      </w:pPr>
      <w:r>
        <w:t>отступ первой строки (абзац) - 1,25 см;</w:t>
      </w:r>
    </w:p>
    <w:p w:rsidR="00B81750" w:rsidRDefault="00F90FE8">
      <w:pPr>
        <w:pStyle w:val="Bodytext20"/>
        <w:numPr>
          <w:ilvl w:val="0"/>
          <w:numId w:val="4"/>
        </w:numPr>
        <w:shd w:val="clear" w:color="auto" w:fill="auto"/>
        <w:tabs>
          <w:tab w:val="left" w:pos="944"/>
        </w:tabs>
        <w:ind w:firstLine="600"/>
        <w:jc w:val="both"/>
      </w:pPr>
      <w:r>
        <w:t>объем не более 4-х страниц А4;</w:t>
      </w:r>
    </w:p>
    <w:p w:rsidR="00B81750" w:rsidRDefault="00F90FE8">
      <w:pPr>
        <w:pStyle w:val="Bodytext20"/>
        <w:numPr>
          <w:ilvl w:val="0"/>
          <w:numId w:val="4"/>
        </w:numPr>
        <w:shd w:val="clear" w:color="auto" w:fill="auto"/>
        <w:tabs>
          <w:tab w:val="left" w:pos="906"/>
        </w:tabs>
        <w:ind w:firstLine="600"/>
        <w:jc w:val="both"/>
      </w:pPr>
      <w:r>
        <w:t>компоновка текста: фамилия, имя, отчество автора (авторов) жирным шрифтом по правую сторону; через 2 интер</w:t>
      </w:r>
      <w:r>
        <w:t>вала - название статьи жирным шрифтом симметрично тексту; краткая аннотация, ключевые слова; через 2 интервала - текст;</w:t>
      </w:r>
    </w:p>
    <w:p w:rsidR="00B81750" w:rsidRDefault="00F90FE8">
      <w:pPr>
        <w:pStyle w:val="Bodytext20"/>
        <w:numPr>
          <w:ilvl w:val="0"/>
          <w:numId w:val="4"/>
        </w:numPr>
        <w:shd w:val="clear" w:color="auto" w:fill="auto"/>
        <w:tabs>
          <w:tab w:val="left" w:pos="906"/>
        </w:tabs>
        <w:ind w:firstLine="600"/>
        <w:jc w:val="both"/>
      </w:pPr>
      <w:r>
        <w:t>ссылки на источники в соответствии с требованиями ГОСТ Р 7.0.5-2008 в алфавитном порядке. Оформлять ссылки на соответствующий источник с</w:t>
      </w:r>
      <w:r>
        <w:t>писка литературы следует в тексте в квадратных скобках (например: [1, с.234]);</w:t>
      </w:r>
    </w:p>
    <w:p w:rsidR="00B81750" w:rsidRDefault="00F90FE8">
      <w:pPr>
        <w:pStyle w:val="Bodytext20"/>
        <w:numPr>
          <w:ilvl w:val="0"/>
          <w:numId w:val="4"/>
        </w:numPr>
        <w:shd w:val="clear" w:color="auto" w:fill="auto"/>
        <w:tabs>
          <w:tab w:val="left" w:pos="906"/>
        </w:tabs>
        <w:ind w:firstLine="600"/>
        <w:jc w:val="both"/>
      </w:pPr>
      <w:r>
        <w:t>список источников даётся в конце текста и имеет название «Литература и источники»;</w:t>
      </w:r>
    </w:p>
    <w:p w:rsidR="00B81750" w:rsidRDefault="00F90FE8">
      <w:pPr>
        <w:pStyle w:val="Bodytext20"/>
        <w:numPr>
          <w:ilvl w:val="0"/>
          <w:numId w:val="4"/>
        </w:numPr>
        <w:shd w:val="clear" w:color="auto" w:fill="auto"/>
        <w:tabs>
          <w:tab w:val="left" w:pos="906"/>
        </w:tabs>
        <w:ind w:firstLine="600"/>
        <w:jc w:val="both"/>
      </w:pPr>
      <w:r>
        <w:t>статья должная быть выполнена на актуальную тему и содержать результаты самостоятельного иссле</w:t>
      </w:r>
      <w:r>
        <w:t>дования. Редколлегия самостоятельно принимает решение о публикации. Работы, содержащие плагиат (признаки сокрытия плагиата, искусственное завышение оригинальности), не имеющие научной ценности, не соответствующие профилю Акции, не соответствующие техническ</w:t>
      </w:r>
      <w:r>
        <w:t>им требованиям к публикации не допускаются.</w:t>
      </w:r>
    </w:p>
    <w:p w:rsidR="00B81750" w:rsidRDefault="00F90FE8">
      <w:pPr>
        <w:pStyle w:val="Bodytext20"/>
        <w:numPr>
          <w:ilvl w:val="0"/>
          <w:numId w:val="4"/>
        </w:numPr>
        <w:shd w:val="clear" w:color="auto" w:fill="auto"/>
        <w:tabs>
          <w:tab w:val="left" w:pos="951"/>
        </w:tabs>
        <w:spacing w:line="485" w:lineRule="exact"/>
        <w:ind w:firstLine="620"/>
        <w:jc w:val="both"/>
      </w:pPr>
      <w:r>
        <w:lastRenderedPageBreak/>
        <w:t>Оргкомитет самостоятельно принимает решение о публикации;</w:t>
      </w:r>
    </w:p>
    <w:p w:rsidR="00B81750" w:rsidRDefault="00F90FE8">
      <w:pPr>
        <w:pStyle w:val="Bodytext20"/>
        <w:numPr>
          <w:ilvl w:val="0"/>
          <w:numId w:val="4"/>
        </w:numPr>
        <w:shd w:val="clear" w:color="auto" w:fill="auto"/>
        <w:tabs>
          <w:tab w:val="left" w:pos="897"/>
        </w:tabs>
        <w:spacing w:after="620" w:line="485" w:lineRule="exact"/>
        <w:ind w:firstLine="620"/>
        <w:jc w:val="both"/>
      </w:pPr>
      <w:r>
        <w:t>Оргкомитет не вступает в полемику с авторами по поводу причин отказа в публикации.</w:t>
      </w:r>
    </w:p>
    <w:p w:rsidR="00B81750" w:rsidRDefault="00F90FE8">
      <w:pPr>
        <w:pStyle w:val="Heading20"/>
        <w:keepNext/>
        <w:keepLines/>
        <w:shd w:val="clear" w:color="auto" w:fill="auto"/>
        <w:spacing w:after="180"/>
        <w:ind w:left="220"/>
        <w:jc w:val="left"/>
      </w:pPr>
      <w:bookmarkStart w:id="17" w:name="bookmark17"/>
      <w:r>
        <w:t>Образец подачи материалов в номинацию «Методическая разработка»</w:t>
      </w:r>
      <w:bookmarkEnd w:id="17"/>
    </w:p>
    <w:p w:rsidR="00B81750" w:rsidRDefault="00F90FE8">
      <w:pPr>
        <w:pStyle w:val="Heading20"/>
        <w:keepNext/>
        <w:keepLines/>
        <w:shd w:val="clear" w:color="auto" w:fill="auto"/>
        <w:spacing w:after="0"/>
        <w:jc w:val="right"/>
      </w:pPr>
      <w:bookmarkStart w:id="18" w:name="bookmark18"/>
      <w:r>
        <w:t xml:space="preserve">Иванов </w:t>
      </w:r>
      <w:r>
        <w:t>Иван Иванович</w:t>
      </w:r>
      <w:bookmarkEnd w:id="18"/>
    </w:p>
    <w:p w:rsidR="00B81750" w:rsidRDefault="00F90FE8">
      <w:pPr>
        <w:pStyle w:val="Bodytext20"/>
        <w:shd w:val="clear" w:color="auto" w:fill="auto"/>
        <w:spacing w:line="374" w:lineRule="exact"/>
        <w:jc w:val="right"/>
      </w:pPr>
      <w:r>
        <w:t>преподаватель МБОУ «СОШ № 2»</w:t>
      </w:r>
    </w:p>
    <w:p w:rsidR="00B81750" w:rsidRDefault="00F90FE8">
      <w:pPr>
        <w:pStyle w:val="Bodytext20"/>
        <w:shd w:val="clear" w:color="auto" w:fill="auto"/>
        <w:spacing w:after="232" w:line="374" w:lineRule="exact"/>
        <w:jc w:val="right"/>
      </w:pPr>
      <w:r>
        <w:t>г. Москва</w:t>
      </w:r>
    </w:p>
    <w:p w:rsidR="00B81750" w:rsidRDefault="00F90FE8">
      <w:pPr>
        <w:pStyle w:val="Heading20"/>
        <w:keepNext/>
        <w:keepLines/>
        <w:shd w:val="clear" w:color="auto" w:fill="auto"/>
        <w:spacing w:after="132"/>
      </w:pPr>
      <w:bookmarkStart w:id="19" w:name="bookmark19"/>
      <w:r>
        <w:t>НАЗВАНИЕ СТАТЬИ</w:t>
      </w:r>
      <w:bookmarkEnd w:id="19"/>
    </w:p>
    <w:p w:rsidR="00B81750" w:rsidRDefault="00F90FE8">
      <w:pPr>
        <w:pStyle w:val="Bodytext40"/>
        <w:shd w:val="clear" w:color="auto" w:fill="auto"/>
        <w:spacing w:after="180" w:line="370" w:lineRule="exact"/>
      </w:pPr>
      <w:r>
        <w:t>Аннотация: аннотация не должна повторять название, должна быть развернутой и точно отражать содержание: проблематика, методы исследования, результаты.</w:t>
      </w:r>
    </w:p>
    <w:p w:rsidR="00B81750" w:rsidRDefault="00F90FE8">
      <w:pPr>
        <w:pStyle w:val="Bodytext40"/>
        <w:shd w:val="clear" w:color="auto" w:fill="auto"/>
        <w:spacing w:after="180" w:line="370" w:lineRule="exact"/>
      </w:pPr>
      <w:r>
        <w:t xml:space="preserve">Ключевые слова: набор ключевых слов </w:t>
      </w:r>
      <w:r>
        <w:t>должен включать понятия и термины, упоминаемые в статье и свидетельствующие об актуальности и новизне обсуждаемых исследований и их результатов.</w:t>
      </w:r>
    </w:p>
    <w:p w:rsidR="00B81750" w:rsidRDefault="00F90FE8">
      <w:pPr>
        <w:pStyle w:val="Bodytext20"/>
        <w:shd w:val="clear" w:color="auto" w:fill="auto"/>
        <w:spacing w:after="765" w:line="370" w:lineRule="exact"/>
        <w:jc w:val="both"/>
      </w:pPr>
      <w:r>
        <w:t>Текст статьи. Текст статьи. Текст статьи. Текст статьи. Текст статьи. Текст статьи. Текст статьи. Текст статьи.</w:t>
      </w:r>
      <w:r>
        <w:t xml:space="preserve">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B81750" w:rsidRDefault="00F90FE8">
      <w:pPr>
        <w:pStyle w:val="Bodytext40"/>
        <w:shd w:val="clear" w:color="auto" w:fill="auto"/>
        <w:spacing w:after="115" w:line="288" w:lineRule="exact"/>
        <w:jc w:val="center"/>
      </w:pPr>
      <w:r>
        <w:t>Литература</w:t>
      </w:r>
    </w:p>
    <w:p w:rsidR="00B81750" w:rsidRDefault="00F90FE8">
      <w:pPr>
        <w:pStyle w:val="Bodytext20"/>
        <w:numPr>
          <w:ilvl w:val="0"/>
          <w:numId w:val="5"/>
        </w:numPr>
        <w:shd w:val="clear" w:color="auto" w:fill="auto"/>
        <w:tabs>
          <w:tab w:val="left" w:pos="1079"/>
        </w:tabs>
        <w:spacing w:after="180" w:line="370" w:lineRule="exact"/>
        <w:ind w:firstLine="780"/>
      </w:pPr>
      <w:r>
        <w:t>Гальперин В.М. Микроэкономика [Текст]: в 3-х томах: учебник / В. М. Гальперин, С. М. Игнатьев, В. И. Моргунов; ред. В. М. Гальперин. - Москва: Омега-Л; Санкт-Петербург: Экономикус, 2010 - Т. 3: Сборник задач: учебное пособие. - 2010. - 171 с.</w:t>
      </w:r>
    </w:p>
    <w:p w:rsidR="00B81750" w:rsidRDefault="00F90FE8">
      <w:pPr>
        <w:pStyle w:val="Bodytext20"/>
        <w:numPr>
          <w:ilvl w:val="0"/>
          <w:numId w:val="5"/>
        </w:numPr>
        <w:shd w:val="clear" w:color="auto" w:fill="auto"/>
        <w:tabs>
          <w:tab w:val="left" w:pos="1079"/>
        </w:tabs>
        <w:spacing w:line="370" w:lineRule="exact"/>
        <w:ind w:firstLine="780"/>
      </w:pPr>
      <w:r>
        <w:t>Ем</w:t>
      </w:r>
      <w:r>
        <w:t>ельянцева М.В. Концессионное соглашения - новый вид сотрудничества с государством / М.В. Емельянцева // [Электронный ресурс] / Режим доступа:</w:t>
      </w:r>
      <w:hyperlink r:id="rId18" w:history="1">
        <w:r>
          <w:t xml:space="preserve"> </w:t>
        </w:r>
        <w:r>
          <w:rPr>
            <w:rStyle w:val="Bodytext22"/>
          </w:rPr>
          <w:t>тулу.патзЬкт .зрЬ.ги</w:t>
        </w:r>
      </w:hyperlink>
    </w:p>
    <w:p w:rsidR="00B81750" w:rsidRDefault="00F90FE8">
      <w:pPr>
        <w:pStyle w:val="Bodytext20"/>
        <w:shd w:val="clear" w:color="auto" w:fill="auto"/>
        <w:spacing w:after="180" w:line="370" w:lineRule="exact"/>
        <w:ind w:firstLine="740"/>
      </w:pPr>
      <w:r>
        <w:t xml:space="preserve">При подготовке статьи рекомендуется ссылаться на </w:t>
      </w:r>
      <w:r>
        <w:t>методические материалы, раскрывающие механизмы проведения акции «Рисуем Победу» (текстовые материалы приведенных ниже источников доступны в разделе «Ресурсы» официального сайта Акции):</w:t>
      </w:r>
    </w:p>
    <w:p w:rsidR="00B81750" w:rsidRDefault="00F90FE8">
      <w:pPr>
        <w:pStyle w:val="Bodytext20"/>
        <w:numPr>
          <w:ilvl w:val="0"/>
          <w:numId w:val="6"/>
        </w:numPr>
        <w:shd w:val="clear" w:color="auto" w:fill="auto"/>
        <w:tabs>
          <w:tab w:val="left" w:pos="889"/>
        </w:tabs>
        <w:spacing w:after="180" w:line="370" w:lineRule="exact"/>
        <w:ind w:firstLine="600"/>
      </w:pPr>
      <w:r>
        <w:lastRenderedPageBreak/>
        <w:t>Аршинова, А. И. Всероссийская акция "Рисуем Победу" : Методические реко</w:t>
      </w:r>
      <w:r>
        <w:t>мендации / А. И. Аршинова, В. С. Головачев ; А.И. Аршинова, В.С. Головачев; БОУ ВО "ЧГИКИ" Минкультуры Чувашии. - Чебоксары : Плакат, 2019. - 65 с.</w:t>
      </w:r>
    </w:p>
    <w:p w:rsidR="00B81750" w:rsidRDefault="00F90FE8">
      <w:pPr>
        <w:pStyle w:val="Bodytext20"/>
        <w:numPr>
          <w:ilvl w:val="0"/>
          <w:numId w:val="6"/>
        </w:numPr>
        <w:shd w:val="clear" w:color="auto" w:fill="auto"/>
        <w:tabs>
          <w:tab w:val="left" w:pos="889"/>
        </w:tabs>
        <w:spacing w:after="180" w:line="370" w:lineRule="exact"/>
        <w:ind w:firstLine="600"/>
      </w:pPr>
      <w:r>
        <w:t xml:space="preserve">Нравственно-эстетическое и гражданско-патриотическое воспитание в государственных учреждениях образования и </w:t>
      </w:r>
      <w:r>
        <w:t>культуры : Материалы Всероссийской научно-практической конференции, Москва, 13-15 мая 2019 года / Под редакцией В.С. Головачева, редколлегия: А.И. Аршинова [и др.]. - Москва: Плакат, 2019. - 102 с.</w:t>
      </w:r>
    </w:p>
    <w:p w:rsidR="00B81750" w:rsidRDefault="00F90FE8">
      <w:pPr>
        <w:pStyle w:val="Bodytext20"/>
        <w:numPr>
          <w:ilvl w:val="0"/>
          <w:numId w:val="6"/>
        </w:numPr>
        <w:shd w:val="clear" w:color="auto" w:fill="auto"/>
        <w:tabs>
          <w:tab w:val="left" w:pos="894"/>
        </w:tabs>
        <w:spacing w:after="180" w:line="370" w:lineRule="exact"/>
        <w:ind w:firstLine="600"/>
      </w:pPr>
      <w:r>
        <w:t>Головачев, В. С. Нравственно-патриотическое воспитание дет</w:t>
      </w:r>
      <w:r>
        <w:t>ей младшего возраста в условиях межведомственного взаимодействия (из опыта проведения Всероссийской акции «Рисуем победу») / В. С. Головачев // Нравственно-эстетическое и гражданско-патриотическое воспитание в государственных учреждениях образования и куль</w:t>
      </w:r>
      <w:r>
        <w:t>туры : Материалы Всероссийской научно-практической конференции, Москва, 13-15 мая 2019 года / Под редакцией В.С. Головачева, редколлегия: А.И. Аршинова [и др.]. - Москва: Плакат, 2019. - С. 13-17.</w:t>
      </w:r>
    </w:p>
    <w:p w:rsidR="00B81750" w:rsidRDefault="00F90FE8">
      <w:pPr>
        <w:pStyle w:val="Bodytext20"/>
        <w:numPr>
          <w:ilvl w:val="0"/>
          <w:numId w:val="6"/>
        </w:numPr>
        <w:shd w:val="clear" w:color="auto" w:fill="auto"/>
        <w:tabs>
          <w:tab w:val="left" w:pos="889"/>
        </w:tabs>
        <w:spacing w:after="180" w:line="370" w:lineRule="exact"/>
        <w:ind w:firstLine="600"/>
      </w:pPr>
      <w:r>
        <w:t>Головачев, В. С. Нравственно-патриотическое воспитание дете</w:t>
      </w:r>
      <w:r>
        <w:t>й младшего возраста в условиях межведомственного взаимодействия (из опыта проведения Всероссийской акции «Рисуем победу») / В. С. Головачев // Нравственно-эстетическое и гражданско-патриотическое воспитание в государственных учреждениях образования и культ</w:t>
      </w:r>
      <w:r>
        <w:t>уры : Материалы Всероссийской научно-практической конференции, Москва, 13-15 мая 2019 года / Под редакцией В.С. Головачева, редколлегия: А.И. Аршинова [и др.]. - Москва: Плакат, 2019. - С. 13-17.</w:t>
      </w:r>
    </w:p>
    <w:p w:rsidR="00B81750" w:rsidRDefault="00F90FE8">
      <w:pPr>
        <w:pStyle w:val="Bodytext20"/>
        <w:numPr>
          <w:ilvl w:val="0"/>
          <w:numId w:val="6"/>
        </w:numPr>
        <w:shd w:val="clear" w:color="auto" w:fill="auto"/>
        <w:tabs>
          <w:tab w:val="left" w:pos="898"/>
        </w:tabs>
        <w:spacing w:line="370" w:lineRule="exact"/>
        <w:ind w:firstLine="600"/>
      </w:pPr>
      <w:r>
        <w:t>Головачев, В. С. Опыт сетевого взаимодействия учреждений обр</w:t>
      </w:r>
      <w:r>
        <w:t>азования и культуры в нравственно-патриотическом воспитании дошкольников / В. С. Головачев // Духовно-нравственное и патриотическое воспитание молодежи : сборник научных статей по итогам Всероссийской научно-практической конференции, посвященной 75-летию П</w:t>
      </w:r>
      <w:r>
        <w:t>обеды в Великой Отечественной войне, Чебоксары, 01-31 мая 2020 года. - Чебоксары: Чувашский государственный институт культуры и искусств,</w:t>
      </w:r>
    </w:p>
    <w:p w:rsidR="00B81750" w:rsidRDefault="00F90FE8">
      <w:pPr>
        <w:pStyle w:val="Bodytext20"/>
        <w:shd w:val="clear" w:color="auto" w:fill="auto"/>
        <w:spacing w:line="370" w:lineRule="exact"/>
      </w:pPr>
      <w:r>
        <w:t>2020. - С. 74-79.</w:t>
      </w:r>
    </w:p>
    <w:p w:rsidR="00B81750" w:rsidRDefault="00F90FE8">
      <w:pPr>
        <w:pStyle w:val="Bodytext20"/>
        <w:numPr>
          <w:ilvl w:val="0"/>
          <w:numId w:val="6"/>
        </w:numPr>
        <w:shd w:val="clear" w:color="auto" w:fill="auto"/>
        <w:tabs>
          <w:tab w:val="left" w:pos="884"/>
        </w:tabs>
        <w:spacing w:line="370" w:lineRule="exact"/>
        <w:ind w:firstLine="600"/>
      </w:pPr>
      <w:r>
        <w:t xml:space="preserve">Головачев, В. С. Инновационные коммуникативные технологии в межрегиональном взаимодействии </w:t>
      </w:r>
      <w:r>
        <w:t>учреждений образования и культуры / В. С. Головачев // Педагогическое образование и наука. - 2020. - № 2. - С. 69</w:t>
      </w:r>
      <w:r>
        <w:softHyphen/>
        <w:t>72.</w:t>
      </w:r>
    </w:p>
    <w:p w:rsidR="00017D3A" w:rsidRDefault="00017D3A" w:rsidP="00017D3A">
      <w:pPr>
        <w:pStyle w:val="Bodytext20"/>
        <w:shd w:val="clear" w:color="auto" w:fill="auto"/>
        <w:tabs>
          <w:tab w:val="left" w:pos="884"/>
        </w:tabs>
        <w:spacing w:line="370" w:lineRule="exact"/>
      </w:pPr>
    </w:p>
    <w:p w:rsidR="00017D3A" w:rsidRDefault="00017D3A" w:rsidP="00017D3A">
      <w:pPr>
        <w:pStyle w:val="Bodytext20"/>
        <w:shd w:val="clear" w:color="auto" w:fill="auto"/>
        <w:tabs>
          <w:tab w:val="left" w:pos="884"/>
        </w:tabs>
        <w:spacing w:line="370" w:lineRule="exact"/>
      </w:pPr>
    </w:p>
    <w:p w:rsidR="00017D3A" w:rsidRDefault="00017D3A" w:rsidP="00017D3A">
      <w:pPr>
        <w:pStyle w:val="Bodytext20"/>
        <w:shd w:val="clear" w:color="auto" w:fill="auto"/>
        <w:tabs>
          <w:tab w:val="left" w:pos="884"/>
        </w:tabs>
        <w:spacing w:line="370" w:lineRule="exact"/>
      </w:pPr>
    </w:p>
    <w:p w:rsidR="00017D3A" w:rsidRDefault="00017D3A" w:rsidP="00017D3A">
      <w:pPr>
        <w:pStyle w:val="Bodytext20"/>
        <w:shd w:val="clear" w:color="auto" w:fill="auto"/>
        <w:tabs>
          <w:tab w:val="left" w:pos="884"/>
        </w:tabs>
        <w:spacing w:line="370" w:lineRule="exact"/>
      </w:pPr>
    </w:p>
    <w:p w:rsidR="00017D3A" w:rsidRDefault="00017D3A" w:rsidP="00017D3A">
      <w:pPr>
        <w:pStyle w:val="Bodytext20"/>
        <w:shd w:val="clear" w:color="auto" w:fill="auto"/>
        <w:tabs>
          <w:tab w:val="left" w:pos="884"/>
        </w:tabs>
        <w:spacing w:line="370" w:lineRule="exact"/>
      </w:pPr>
    </w:p>
    <w:p w:rsidR="00017D3A" w:rsidRDefault="00017D3A" w:rsidP="00017D3A">
      <w:pPr>
        <w:pStyle w:val="Bodytext20"/>
        <w:shd w:val="clear" w:color="auto" w:fill="auto"/>
        <w:tabs>
          <w:tab w:val="left" w:pos="884"/>
        </w:tabs>
        <w:spacing w:line="370" w:lineRule="exact"/>
      </w:pPr>
    </w:p>
    <w:p w:rsidR="00017D3A" w:rsidRDefault="00017D3A" w:rsidP="00017D3A">
      <w:pPr>
        <w:pStyle w:val="Bodytext20"/>
        <w:shd w:val="clear" w:color="auto" w:fill="auto"/>
        <w:tabs>
          <w:tab w:val="left" w:pos="884"/>
        </w:tabs>
        <w:spacing w:line="370" w:lineRule="exact"/>
      </w:pPr>
    </w:p>
    <w:p w:rsidR="00017D3A" w:rsidRDefault="00017D3A" w:rsidP="00017D3A">
      <w:pPr>
        <w:pStyle w:val="Bodytext20"/>
        <w:shd w:val="clear" w:color="auto" w:fill="auto"/>
        <w:tabs>
          <w:tab w:val="left" w:pos="884"/>
        </w:tabs>
        <w:spacing w:line="370" w:lineRule="exact"/>
      </w:pPr>
    </w:p>
    <w:p w:rsidR="00017D3A" w:rsidRDefault="00017D3A" w:rsidP="00017D3A">
      <w:pPr>
        <w:pStyle w:val="Bodytext20"/>
        <w:shd w:val="clear" w:color="auto" w:fill="auto"/>
        <w:tabs>
          <w:tab w:val="left" w:pos="884"/>
        </w:tabs>
        <w:spacing w:line="370" w:lineRule="exact"/>
      </w:pPr>
      <w:r>
        <w:pict>
          <v:shape id="_x0000_i1025" type="#_x0000_t75" alt="" style="width:24pt;height:24pt"/>
        </w:pict>
      </w:r>
      <w:r>
        <w:pict>
          <v:shape id="_x0000_i1026" type="#_x0000_t75" alt="" style="width:24pt;height:24pt"/>
        </w:pict>
      </w:r>
    </w:p>
    <w:p w:rsidR="00017D3A" w:rsidRDefault="00017D3A" w:rsidP="00017D3A">
      <w:pPr>
        <w:pStyle w:val="Bodytext20"/>
        <w:shd w:val="clear" w:color="auto" w:fill="auto"/>
        <w:tabs>
          <w:tab w:val="left" w:pos="884"/>
        </w:tabs>
        <w:spacing w:line="370" w:lineRule="exact"/>
      </w:pPr>
      <w:r>
        <w:pict>
          <v:shape id="_x0000_i1027" type="#_x0000_t75" alt="" style="width:24pt;height:24pt"/>
        </w:pict>
      </w:r>
    </w:p>
    <w:sectPr w:rsidR="00017D3A" w:rsidSect="00B81750">
      <w:pgSz w:w="11900" w:h="16840"/>
      <w:pgMar w:top="740" w:right="836" w:bottom="1532" w:left="16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FE8" w:rsidRDefault="00F90FE8" w:rsidP="00B81750">
      <w:r>
        <w:separator/>
      </w:r>
    </w:p>
  </w:endnote>
  <w:endnote w:type="continuationSeparator" w:id="1">
    <w:p w:rsidR="00F90FE8" w:rsidRDefault="00F90FE8" w:rsidP="00B81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750" w:rsidRDefault="00B81750">
    <w:pPr>
      <w:rPr>
        <w:sz w:val="2"/>
        <w:szCs w:val="2"/>
      </w:rPr>
    </w:pPr>
    <w:r w:rsidRPr="00B81750">
      <w:pict>
        <v:shapetype id="_x0000_t202" coordsize="21600,21600" o:spt="202" path="m,l,21600r21600,l21600,xe">
          <v:stroke joinstyle="miter"/>
          <v:path gradientshapeok="t" o:connecttype="rect"/>
        </v:shapetype>
        <v:shape id="_x0000_s2049" type="#_x0000_t202" style="position:absolute;margin-left:312.35pt;margin-top:783.4pt;width:9.6pt;height:6.95pt;z-index:-251658752;mso-wrap-style:none;mso-wrap-distance-left:5pt;mso-wrap-distance-right:5pt;mso-position-horizontal-relative:page;mso-position-vertical-relative:page" wrapcoords="0 0" filled="f" stroked="f">
          <v:textbox style="mso-fit-shape-to-text:t" inset="0,0,0,0">
            <w:txbxContent>
              <w:p w:rsidR="00B81750" w:rsidRDefault="00B81750">
                <w:pPr>
                  <w:pStyle w:val="Headerorfooter0"/>
                  <w:shd w:val="clear" w:color="auto" w:fill="auto"/>
                  <w:spacing w:line="240" w:lineRule="auto"/>
                </w:pPr>
                <w:fldSimple w:instr=" PAGE \* MERGEFORMAT ">
                  <w:r w:rsidR="00017D3A" w:rsidRPr="00017D3A">
                    <w:rPr>
                      <w:rStyle w:val="Headerorfooter1"/>
                      <w:b/>
                      <w:bCs/>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FE8" w:rsidRDefault="00F90FE8"/>
  </w:footnote>
  <w:footnote w:type="continuationSeparator" w:id="1">
    <w:p w:rsidR="00F90FE8" w:rsidRDefault="00F90FE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2764"/>
    <w:multiLevelType w:val="multilevel"/>
    <w:tmpl w:val="C15680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9056EA"/>
    <w:multiLevelType w:val="multilevel"/>
    <w:tmpl w:val="33F6B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4A54FE"/>
    <w:multiLevelType w:val="multilevel"/>
    <w:tmpl w:val="BD3060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B656C7"/>
    <w:multiLevelType w:val="multilevel"/>
    <w:tmpl w:val="98405006"/>
    <w:lvl w:ilvl="0">
      <w:start w:val="3"/>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701949"/>
    <w:multiLevelType w:val="multilevel"/>
    <w:tmpl w:val="79E84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F87A95"/>
    <w:multiLevelType w:val="multilevel"/>
    <w:tmpl w:val="0792C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B81750"/>
    <w:rsid w:val="00017D3A"/>
    <w:rsid w:val="00B81750"/>
    <w:rsid w:val="00F90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8175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orfooter">
    <w:name w:val="Header or footer_"/>
    <w:basedOn w:val="a0"/>
    <w:link w:val="Headerorfooter0"/>
    <w:rsid w:val="00B81750"/>
    <w:rPr>
      <w:b/>
      <w:bCs/>
      <w:i w:val="0"/>
      <w:iCs w:val="0"/>
      <w:smallCaps w:val="0"/>
      <w:strike w:val="0"/>
      <w:sz w:val="20"/>
      <w:szCs w:val="20"/>
      <w:u w:val="none"/>
    </w:rPr>
  </w:style>
  <w:style w:type="character" w:customStyle="1" w:styleId="Headerorfooter1">
    <w:name w:val="Header or footer"/>
    <w:basedOn w:val="Headerorfooter"/>
    <w:rsid w:val="00B81750"/>
    <w:rPr>
      <w:rFonts w:ascii="Times New Roman" w:eastAsia="Times New Roman" w:hAnsi="Times New Roman" w:cs="Times New Roman"/>
      <w:color w:val="000000"/>
      <w:spacing w:val="0"/>
      <w:w w:val="100"/>
      <w:position w:val="0"/>
      <w:lang w:val="ru-RU" w:eastAsia="ru-RU" w:bidi="ru-RU"/>
    </w:rPr>
  </w:style>
  <w:style w:type="character" w:customStyle="1" w:styleId="Picturecaption2Exact">
    <w:name w:val="Picture caption (2) Exact"/>
    <w:basedOn w:val="a0"/>
    <w:link w:val="Picturecaption2"/>
    <w:rsid w:val="00B81750"/>
    <w:rPr>
      <w:b/>
      <w:bCs/>
      <w:i w:val="0"/>
      <w:iCs w:val="0"/>
      <w:smallCaps w:val="0"/>
      <w:strike w:val="0"/>
      <w:sz w:val="28"/>
      <w:szCs w:val="28"/>
      <w:u w:val="none"/>
    </w:rPr>
  </w:style>
  <w:style w:type="character" w:customStyle="1" w:styleId="PicturecaptionExact">
    <w:name w:val="Picture caption Exact"/>
    <w:basedOn w:val="a0"/>
    <w:link w:val="Picturecaption"/>
    <w:rsid w:val="00B81750"/>
    <w:rPr>
      <w:b w:val="0"/>
      <w:bCs w:val="0"/>
      <w:i w:val="0"/>
      <w:iCs w:val="0"/>
      <w:smallCaps w:val="0"/>
      <w:strike w:val="0"/>
      <w:sz w:val="26"/>
      <w:szCs w:val="26"/>
      <w:u w:val="none"/>
    </w:rPr>
  </w:style>
  <w:style w:type="character" w:customStyle="1" w:styleId="Heading1">
    <w:name w:val="Heading #1_"/>
    <w:basedOn w:val="a0"/>
    <w:link w:val="Heading10"/>
    <w:rsid w:val="00B81750"/>
    <w:rPr>
      <w:b/>
      <w:bCs/>
      <w:i w:val="0"/>
      <w:iCs w:val="0"/>
      <w:smallCaps w:val="0"/>
      <w:strike w:val="0"/>
      <w:sz w:val="36"/>
      <w:szCs w:val="36"/>
      <w:u w:val="none"/>
    </w:rPr>
  </w:style>
  <w:style w:type="character" w:customStyle="1" w:styleId="Heading11">
    <w:name w:val="Heading #1"/>
    <w:basedOn w:val="Heading1"/>
    <w:rsid w:val="00B81750"/>
    <w:rPr>
      <w:rFonts w:ascii="Times New Roman" w:eastAsia="Times New Roman" w:hAnsi="Times New Roman" w:cs="Times New Roman"/>
      <w:color w:val="E36C0A"/>
      <w:spacing w:val="0"/>
      <w:w w:val="100"/>
      <w:position w:val="0"/>
      <w:lang w:val="ru-RU" w:eastAsia="ru-RU" w:bidi="ru-RU"/>
    </w:rPr>
  </w:style>
  <w:style w:type="character" w:customStyle="1" w:styleId="Bodytext2">
    <w:name w:val="Body text (2)_"/>
    <w:basedOn w:val="a0"/>
    <w:link w:val="Bodytext20"/>
    <w:rsid w:val="00B81750"/>
    <w:rPr>
      <w:b w:val="0"/>
      <w:bCs w:val="0"/>
      <w:i w:val="0"/>
      <w:iCs w:val="0"/>
      <w:smallCaps w:val="0"/>
      <w:strike w:val="0"/>
      <w:sz w:val="26"/>
      <w:szCs w:val="26"/>
      <w:u w:val="none"/>
    </w:rPr>
  </w:style>
  <w:style w:type="character" w:customStyle="1" w:styleId="Heading2">
    <w:name w:val="Heading #2_"/>
    <w:basedOn w:val="a0"/>
    <w:link w:val="Heading20"/>
    <w:rsid w:val="00B81750"/>
    <w:rPr>
      <w:b/>
      <w:bCs/>
      <w:i w:val="0"/>
      <w:iCs w:val="0"/>
      <w:smallCaps w:val="0"/>
      <w:strike w:val="0"/>
      <w:sz w:val="28"/>
      <w:szCs w:val="28"/>
      <w:u w:val="none"/>
    </w:rPr>
  </w:style>
  <w:style w:type="character" w:customStyle="1" w:styleId="Bodytext3">
    <w:name w:val="Body text (3)_"/>
    <w:basedOn w:val="a0"/>
    <w:link w:val="Bodytext30"/>
    <w:rsid w:val="00B81750"/>
    <w:rPr>
      <w:b/>
      <w:bCs/>
      <w:i w:val="0"/>
      <w:iCs w:val="0"/>
      <w:smallCaps w:val="0"/>
      <w:strike w:val="0"/>
      <w:sz w:val="28"/>
      <w:szCs w:val="28"/>
      <w:u w:val="none"/>
    </w:rPr>
  </w:style>
  <w:style w:type="character" w:customStyle="1" w:styleId="Bodytext2Italic">
    <w:name w:val="Body text (2) + Italic"/>
    <w:basedOn w:val="Bodytext2"/>
    <w:rsid w:val="00B81750"/>
    <w:rPr>
      <w:rFonts w:ascii="Times New Roman" w:eastAsia="Times New Roman" w:hAnsi="Times New Roman" w:cs="Times New Roman"/>
      <w:i/>
      <w:iCs/>
      <w:color w:val="000000"/>
      <w:spacing w:val="0"/>
      <w:w w:val="100"/>
      <w:position w:val="0"/>
      <w:lang w:val="ru-RU" w:eastAsia="ru-RU" w:bidi="ru-RU"/>
    </w:rPr>
  </w:style>
  <w:style w:type="character" w:customStyle="1" w:styleId="Bodytext4">
    <w:name w:val="Body text (4)_"/>
    <w:basedOn w:val="a0"/>
    <w:link w:val="Bodytext40"/>
    <w:rsid w:val="00B81750"/>
    <w:rPr>
      <w:b w:val="0"/>
      <w:bCs w:val="0"/>
      <w:i/>
      <w:iCs/>
      <w:smallCaps w:val="0"/>
      <w:strike w:val="0"/>
      <w:sz w:val="26"/>
      <w:szCs w:val="26"/>
      <w:u w:val="none"/>
    </w:rPr>
  </w:style>
  <w:style w:type="character" w:customStyle="1" w:styleId="Bodytext4NotItalic">
    <w:name w:val="Body text (4) + Not Italic"/>
    <w:basedOn w:val="Bodytext4"/>
    <w:rsid w:val="00B81750"/>
    <w:rPr>
      <w:rFonts w:ascii="Times New Roman" w:eastAsia="Times New Roman" w:hAnsi="Times New Roman" w:cs="Times New Roman"/>
      <w:i/>
      <w:iCs/>
      <w:color w:val="000000"/>
      <w:spacing w:val="0"/>
      <w:w w:val="100"/>
      <w:position w:val="0"/>
      <w:lang w:val="ru-RU" w:eastAsia="ru-RU" w:bidi="ru-RU"/>
    </w:rPr>
  </w:style>
  <w:style w:type="character" w:customStyle="1" w:styleId="Bodytext21">
    <w:name w:val="Body text (2)"/>
    <w:basedOn w:val="Bodytext2"/>
    <w:rsid w:val="00B81750"/>
    <w:rPr>
      <w:rFonts w:ascii="Times New Roman" w:eastAsia="Times New Roman" w:hAnsi="Times New Roman" w:cs="Times New Roman"/>
      <w:color w:val="AAAAF3"/>
      <w:spacing w:val="0"/>
      <w:w w:val="100"/>
      <w:position w:val="0"/>
      <w:u w:val="single"/>
      <w:lang w:val="ru-RU" w:eastAsia="ru-RU" w:bidi="ru-RU"/>
    </w:rPr>
  </w:style>
  <w:style w:type="character" w:customStyle="1" w:styleId="Bodytext22">
    <w:name w:val="Body text (2)"/>
    <w:basedOn w:val="Bodytext2"/>
    <w:rsid w:val="00B81750"/>
    <w:rPr>
      <w:rFonts w:ascii="Times New Roman" w:eastAsia="Times New Roman" w:hAnsi="Times New Roman" w:cs="Times New Roman"/>
      <w:color w:val="0000FF"/>
      <w:spacing w:val="0"/>
      <w:w w:val="100"/>
      <w:position w:val="0"/>
      <w:u w:val="single"/>
      <w:lang w:val="ru-RU" w:eastAsia="ru-RU" w:bidi="ru-RU"/>
    </w:rPr>
  </w:style>
  <w:style w:type="character" w:customStyle="1" w:styleId="Bodytext23">
    <w:name w:val="Body text (2)"/>
    <w:basedOn w:val="Bodytext2"/>
    <w:rsid w:val="00B81750"/>
    <w:rPr>
      <w:rFonts w:ascii="Times New Roman" w:eastAsia="Times New Roman" w:hAnsi="Times New Roman" w:cs="Times New Roman"/>
      <w:color w:val="0000FF"/>
      <w:spacing w:val="0"/>
      <w:w w:val="100"/>
      <w:position w:val="0"/>
      <w:lang w:val="ru-RU" w:eastAsia="ru-RU" w:bidi="ru-RU"/>
    </w:rPr>
  </w:style>
  <w:style w:type="character" w:customStyle="1" w:styleId="Bodytext24">
    <w:name w:val="Body text (2)"/>
    <w:basedOn w:val="Bodytext2"/>
    <w:rsid w:val="00B81750"/>
    <w:rPr>
      <w:rFonts w:ascii="Times New Roman" w:eastAsia="Times New Roman" w:hAnsi="Times New Roman" w:cs="Times New Roman"/>
      <w:color w:val="000000"/>
      <w:spacing w:val="0"/>
      <w:w w:val="100"/>
      <w:position w:val="0"/>
      <w:u w:val="single"/>
      <w:lang w:val="ru-RU" w:eastAsia="ru-RU" w:bidi="ru-RU"/>
    </w:rPr>
  </w:style>
  <w:style w:type="character" w:customStyle="1" w:styleId="Bodytext25">
    <w:name w:val="Body text (2)"/>
    <w:basedOn w:val="Bodytext2"/>
    <w:rsid w:val="00B81750"/>
    <w:rPr>
      <w:rFonts w:ascii="Times New Roman" w:eastAsia="Times New Roman" w:hAnsi="Times New Roman" w:cs="Times New Roman"/>
      <w:color w:val="A8A8A8"/>
      <w:spacing w:val="0"/>
      <w:w w:val="100"/>
      <w:position w:val="0"/>
      <w:lang w:val="ru-RU" w:eastAsia="ru-RU" w:bidi="ru-RU"/>
    </w:rPr>
  </w:style>
  <w:style w:type="paragraph" w:customStyle="1" w:styleId="Headerorfooter0">
    <w:name w:val="Header or footer"/>
    <w:basedOn w:val="a"/>
    <w:link w:val="Headerorfooter"/>
    <w:rsid w:val="00B81750"/>
    <w:pPr>
      <w:shd w:val="clear" w:color="auto" w:fill="FFFFFF"/>
      <w:spacing w:line="222" w:lineRule="exact"/>
    </w:pPr>
    <w:rPr>
      <w:b/>
      <w:bCs/>
      <w:sz w:val="20"/>
      <w:szCs w:val="20"/>
    </w:rPr>
  </w:style>
  <w:style w:type="paragraph" w:customStyle="1" w:styleId="Picturecaption2">
    <w:name w:val="Picture caption (2)"/>
    <w:basedOn w:val="a"/>
    <w:link w:val="Picturecaption2Exact"/>
    <w:rsid w:val="00B81750"/>
    <w:pPr>
      <w:shd w:val="clear" w:color="auto" w:fill="FFFFFF"/>
      <w:spacing w:line="322" w:lineRule="exact"/>
      <w:jc w:val="center"/>
    </w:pPr>
    <w:rPr>
      <w:b/>
      <w:bCs/>
      <w:sz w:val="28"/>
      <w:szCs w:val="28"/>
    </w:rPr>
  </w:style>
  <w:style w:type="paragraph" w:customStyle="1" w:styleId="Picturecaption">
    <w:name w:val="Picture caption"/>
    <w:basedOn w:val="a"/>
    <w:link w:val="PicturecaptionExact"/>
    <w:rsid w:val="00B81750"/>
    <w:pPr>
      <w:shd w:val="clear" w:color="auto" w:fill="FFFFFF"/>
      <w:spacing w:line="322" w:lineRule="exact"/>
      <w:ind w:hanging="520"/>
    </w:pPr>
    <w:rPr>
      <w:sz w:val="26"/>
      <w:szCs w:val="26"/>
    </w:rPr>
  </w:style>
  <w:style w:type="paragraph" w:customStyle="1" w:styleId="Heading10">
    <w:name w:val="Heading #1"/>
    <w:basedOn w:val="a"/>
    <w:link w:val="Heading1"/>
    <w:rsid w:val="00B81750"/>
    <w:pPr>
      <w:shd w:val="clear" w:color="auto" w:fill="FFFFFF"/>
      <w:spacing w:line="614" w:lineRule="exact"/>
      <w:jc w:val="both"/>
      <w:outlineLvl w:val="0"/>
    </w:pPr>
    <w:rPr>
      <w:b/>
      <w:bCs/>
      <w:sz w:val="36"/>
      <w:szCs w:val="36"/>
    </w:rPr>
  </w:style>
  <w:style w:type="paragraph" w:customStyle="1" w:styleId="Bodytext20">
    <w:name w:val="Body text (2)"/>
    <w:basedOn w:val="a"/>
    <w:link w:val="Bodytext2"/>
    <w:rsid w:val="00B81750"/>
    <w:pPr>
      <w:shd w:val="clear" w:color="auto" w:fill="FFFFFF"/>
      <w:spacing w:line="480" w:lineRule="exact"/>
    </w:pPr>
    <w:rPr>
      <w:sz w:val="26"/>
      <w:szCs w:val="26"/>
    </w:rPr>
  </w:style>
  <w:style w:type="paragraph" w:customStyle="1" w:styleId="Heading20">
    <w:name w:val="Heading #2"/>
    <w:basedOn w:val="a"/>
    <w:link w:val="Heading2"/>
    <w:rsid w:val="00B81750"/>
    <w:pPr>
      <w:shd w:val="clear" w:color="auto" w:fill="FFFFFF"/>
      <w:spacing w:after="160" w:line="310" w:lineRule="exact"/>
      <w:jc w:val="center"/>
      <w:outlineLvl w:val="1"/>
    </w:pPr>
    <w:rPr>
      <w:b/>
      <w:bCs/>
      <w:sz w:val="28"/>
      <w:szCs w:val="28"/>
    </w:rPr>
  </w:style>
  <w:style w:type="paragraph" w:customStyle="1" w:styleId="Bodytext30">
    <w:name w:val="Body text (3)"/>
    <w:basedOn w:val="a"/>
    <w:link w:val="Bodytext3"/>
    <w:rsid w:val="00B81750"/>
    <w:pPr>
      <w:shd w:val="clear" w:color="auto" w:fill="FFFFFF"/>
      <w:spacing w:before="160" w:after="660" w:line="310" w:lineRule="exact"/>
      <w:jc w:val="center"/>
    </w:pPr>
    <w:rPr>
      <w:b/>
      <w:bCs/>
      <w:sz w:val="28"/>
      <w:szCs w:val="28"/>
    </w:rPr>
  </w:style>
  <w:style w:type="paragraph" w:customStyle="1" w:styleId="Bodytext40">
    <w:name w:val="Body text (4)"/>
    <w:basedOn w:val="a"/>
    <w:link w:val="Bodytext4"/>
    <w:rsid w:val="00B81750"/>
    <w:pPr>
      <w:shd w:val="clear" w:color="auto" w:fill="FFFFFF"/>
      <w:spacing w:line="480" w:lineRule="exact"/>
      <w:jc w:val="both"/>
    </w:pPr>
    <w:rPr>
      <w:i/>
      <w:iCs/>
      <w:sz w:val="26"/>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hyperlink" Target="https://risuem-pobedu.ru/" TargetMode="External"/><Relationship Id="rId18" Type="http://schemas.openxmlformats.org/officeDocument/2006/relationships/hyperlink" Target="http://www.naryishkin.spb.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isuem-pobedu.ru/" TargetMode="External"/><Relationship Id="rId17" Type="http://schemas.openxmlformats.org/officeDocument/2006/relationships/hyperlink" Target="https://risuem-pobedu.ru/" TargetMode="External"/><Relationship Id="rId2" Type="http://schemas.openxmlformats.org/officeDocument/2006/relationships/styles" Target="styles.xml"/><Relationship Id="rId16" Type="http://schemas.openxmlformats.org/officeDocument/2006/relationships/hyperlink" Target="https://risuem-pobedu.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suem-pobedu.ru/" TargetMode="External"/><Relationship Id="rId5" Type="http://schemas.openxmlformats.org/officeDocument/2006/relationships/footnotes" Target="footnotes.xml"/><Relationship Id="rId15" Type="http://schemas.openxmlformats.org/officeDocument/2006/relationships/hyperlink" Target="https://risuem-pobedu.ru/"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risuem-pob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2626</Words>
  <Characters>14970</Characters>
  <Application>Microsoft Office Word</Application>
  <DocSecurity>0</DocSecurity>
  <Lines>124</Lines>
  <Paragraphs>35</Paragraphs>
  <ScaleCrop>false</ScaleCrop>
  <Company>Microsoft</Company>
  <LinksUpToDate>false</LinksUpToDate>
  <CharactersWithSpaces>17561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Polozhenie_Risuem_Pobedu-2023</dc:title>
  <dc:subject/>
  <dc:creator>User</dc:creator>
  <cp:keywords/>
  <cp:lastModifiedBy>Admin</cp:lastModifiedBy>
  <cp:revision>3</cp:revision>
  <dcterms:created xsi:type="dcterms:W3CDTF">2023-04-04T13:43:00Z</dcterms:created>
  <dcterms:modified xsi:type="dcterms:W3CDTF">2023-04-04T13:49:00Z</dcterms:modified>
</cp:coreProperties>
</file>