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9B" w:rsidRDefault="007F3C9B" w:rsidP="007F3C9B">
      <w:pPr>
        <w:jc w:val="center"/>
      </w:pPr>
    </w:p>
    <w:p w:rsidR="007F3C9B" w:rsidRDefault="007F3C9B" w:rsidP="007F3C9B">
      <w:pPr>
        <w:jc w:val="center"/>
      </w:pPr>
      <w:r>
        <w:t>Ростовская область Куйбышевский район село Миллерово</w:t>
      </w:r>
    </w:p>
    <w:p w:rsidR="007F3C9B" w:rsidRDefault="007F3C9B" w:rsidP="007F3C9B">
      <w:pPr>
        <w:jc w:val="center"/>
      </w:pPr>
      <w:r>
        <w:t>Муниципальное бюджетное общеобразовательное учреждение</w:t>
      </w:r>
    </w:p>
    <w:p w:rsidR="007F3C9B" w:rsidRDefault="007F3C9B" w:rsidP="007F3C9B">
      <w:pPr>
        <w:jc w:val="center"/>
      </w:pPr>
      <w:r>
        <w:t>Миллеровская средняя общеобразовательная школа</w:t>
      </w:r>
    </w:p>
    <w:p w:rsidR="007F3C9B" w:rsidRDefault="007F3C9B" w:rsidP="007F3C9B">
      <w:pPr>
        <w:jc w:val="center"/>
      </w:pPr>
    </w:p>
    <w:p w:rsidR="007F3C9B" w:rsidRDefault="007F3C9B" w:rsidP="007F3C9B">
      <w:pPr>
        <w:jc w:val="center"/>
      </w:pPr>
    </w:p>
    <w:p w:rsidR="000911F9" w:rsidRPr="000911F9" w:rsidRDefault="000911F9" w:rsidP="000911F9">
      <w:pPr>
        <w:rPr>
          <w:rFonts w:eastAsiaTheme="minorEastAsia"/>
          <w:b/>
          <w:kern w:val="0"/>
          <w:sz w:val="28"/>
          <w:szCs w:val="28"/>
          <w:lang w:eastAsia="en-US"/>
        </w:rPr>
      </w:pPr>
    </w:p>
    <w:p w:rsidR="000911F9" w:rsidRPr="000911F9" w:rsidRDefault="000911F9" w:rsidP="000911F9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                                                       У</w:t>
      </w:r>
      <w:proofErr w:type="gramEnd"/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тверждаю:                                                                                                                      </w:t>
      </w:r>
    </w:p>
    <w:p w:rsidR="000911F9" w:rsidRPr="000911F9" w:rsidRDefault="000911F9" w:rsidP="000911F9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Протокол №1 от «3</w:t>
      </w:r>
      <w:r w:rsidR="00DB198C">
        <w:rPr>
          <w:rFonts w:eastAsiaTheme="minorEastAsia"/>
          <w:b/>
          <w:kern w:val="0"/>
          <w:sz w:val="28"/>
          <w:szCs w:val="28"/>
          <w:lang w:eastAsia="en-US"/>
        </w:rPr>
        <w:t>1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» августа 201</w:t>
      </w:r>
      <w:r w:rsidR="00DB198C">
        <w:rPr>
          <w:rFonts w:eastAsiaTheme="minorEastAsia"/>
          <w:b/>
          <w:kern w:val="0"/>
          <w:sz w:val="28"/>
          <w:szCs w:val="28"/>
          <w:lang w:eastAsia="en-US"/>
        </w:rPr>
        <w:t>8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г.                                                                   Директор  ______/Крикуненко А.Н./</w:t>
      </w:r>
    </w:p>
    <w:p w:rsidR="000911F9" w:rsidRPr="000911F9" w:rsidRDefault="000911F9" w:rsidP="000911F9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DB198C">
        <w:rPr>
          <w:rFonts w:eastAsiaTheme="minorEastAsia"/>
          <w:b/>
          <w:kern w:val="0"/>
          <w:sz w:val="28"/>
          <w:szCs w:val="28"/>
          <w:lang w:eastAsia="en-US"/>
        </w:rPr>
        <w:t>8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г</w:t>
      </w:r>
    </w:p>
    <w:p w:rsidR="007F3C9B" w:rsidRDefault="007F3C9B" w:rsidP="007F3C9B"/>
    <w:p w:rsidR="007F3C9B" w:rsidRDefault="007F3C9B" w:rsidP="007F3C9B">
      <w:pPr>
        <w:ind w:left="11340"/>
      </w:pPr>
    </w:p>
    <w:p w:rsidR="007F3C9B" w:rsidRDefault="007F3C9B" w:rsidP="007F3C9B">
      <w:pPr>
        <w:ind w:left="11340"/>
        <w:jc w:val="center"/>
        <w:rPr>
          <w:b/>
          <w:sz w:val="48"/>
          <w:szCs w:val="48"/>
        </w:rPr>
      </w:pPr>
    </w:p>
    <w:p w:rsidR="007F3C9B" w:rsidRDefault="007F3C9B" w:rsidP="007F3C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МХК </w:t>
      </w:r>
    </w:p>
    <w:p w:rsidR="007F3C9B" w:rsidRDefault="007F3C9B" w:rsidP="007F3C9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10 класс (3</w:t>
      </w:r>
      <w:r w:rsidR="00156214"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 xml:space="preserve"> час</w:t>
      </w:r>
      <w:r w:rsidR="00156214">
        <w:rPr>
          <w:sz w:val="32"/>
          <w:szCs w:val="32"/>
          <w:u w:val="single"/>
        </w:rPr>
        <w:t>а</w:t>
      </w:r>
      <w:r>
        <w:rPr>
          <w:sz w:val="32"/>
          <w:szCs w:val="32"/>
          <w:u w:val="single"/>
        </w:rPr>
        <w:t>)</w:t>
      </w: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среднее общее образование </w:t>
      </w:r>
    </w:p>
    <w:p w:rsidR="007F3C9B" w:rsidRDefault="007F3C9B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Программа составлена на основе авторской программы </w:t>
      </w: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>«Мировая художественная культу</w:t>
      </w:r>
      <w:r w:rsidR="000911F9">
        <w:rPr>
          <w:sz w:val="32"/>
          <w:szCs w:val="32"/>
        </w:rPr>
        <w:t>ра» под редакцией В.Г. Данилова, М.: Дрофа, 2014.</w:t>
      </w:r>
    </w:p>
    <w:p w:rsidR="000911F9" w:rsidRDefault="000911F9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Учебник для общеобразовательных организаций – </w:t>
      </w:r>
      <w:r w:rsidR="000911F9">
        <w:rPr>
          <w:sz w:val="32"/>
          <w:szCs w:val="32"/>
        </w:rPr>
        <w:t xml:space="preserve">В.Г. Данилова </w:t>
      </w:r>
      <w:r>
        <w:rPr>
          <w:sz w:val="32"/>
          <w:szCs w:val="32"/>
        </w:rPr>
        <w:t>«Мировая художественная культура»</w:t>
      </w:r>
      <w:r w:rsidR="000911F9">
        <w:rPr>
          <w:sz w:val="32"/>
          <w:szCs w:val="32"/>
        </w:rPr>
        <w:t xml:space="preserve"> </w:t>
      </w:r>
      <w:r>
        <w:rPr>
          <w:sz w:val="32"/>
          <w:szCs w:val="32"/>
        </w:rPr>
        <w:t>М.: «Дрофа», 2013</w:t>
      </w:r>
    </w:p>
    <w:p w:rsidR="007F3C9B" w:rsidRDefault="007F3C9B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Орлова Дарья Сергеевна</w:t>
      </w:r>
    </w:p>
    <w:p w:rsidR="007F3C9B" w:rsidRDefault="007F3C9B" w:rsidP="007F3C9B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DB198C">
        <w:rPr>
          <w:sz w:val="32"/>
          <w:szCs w:val="32"/>
        </w:rPr>
        <w:t>8</w:t>
      </w:r>
      <w:r>
        <w:rPr>
          <w:sz w:val="32"/>
          <w:szCs w:val="32"/>
        </w:rPr>
        <w:t xml:space="preserve"> г. </w:t>
      </w:r>
    </w:p>
    <w:p w:rsidR="007F3C9B" w:rsidRDefault="007F3C9B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sz w:val="32"/>
          <w:szCs w:val="32"/>
        </w:rPr>
      </w:pPr>
    </w:p>
    <w:p w:rsidR="007F3C9B" w:rsidRDefault="007F3C9B" w:rsidP="007F3C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Пояснительная записка.</w:t>
      </w:r>
    </w:p>
    <w:p w:rsidR="007F3C9B" w:rsidRDefault="007F3C9B" w:rsidP="007F3C9B">
      <w:pPr>
        <w:widowControl w:val="0"/>
        <w:autoSpaceDE w:val="0"/>
        <w:autoSpaceDN w:val="0"/>
        <w:adjustRightInd w:val="0"/>
        <w:spacing w:line="373" w:lineRule="exact"/>
        <w:ind w:left="1013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7F3C9B" w:rsidRDefault="007F3C9B" w:rsidP="007F3C9B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7F3C9B" w:rsidRDefault="007F3C9B" w:rsidP="007F3C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kern w:val="0"/>
          <w:sz w:val="28"/>
          <w:szCs w:val="28"/>
          <w:lang w:eastAsia="en-US"/>
        </w:rPr>
      </w:pPr>
      <w:r>
        <w:rPr>
          <w:b/>
          <w:bCs/>
          <w:kern w:val="0"/>
          <w:sz w:val="28"/>
          <w:szCs w:val="28"/>
          <w:lang w:eastAsia="en-US"/>
        </w:rPr>
        <w:t xml:space="preserve">Нормативные документы и учебно-методические документы, на основании которых </w:t>
      </w:r>
      <w:proofErr w:type="gramStart"/>
      <w:r>
        <w:rPr>
          <w:b/>
          <w:bCs/>
          <w:kern w:val="0"/>
          <w:sz w:val="28"/>
          <w:szCs w:val="28"/>
          <w:lang w:eastAsia="en-US"/>
        </w:rPr>
        <w:t>разработана</w:t>
      </w:r>
      <w:proofErr w:type="gramEnd"/>
      <w:r>
        <w:rPr>
          <w:b/>
          <w:bCs/>
          <w:kern w:val="0"/>
          <w:sz w:val="28"/>
          <w:szCs w:val="28"/>
          <w:lang w:eastAsia="en-US"/>
        </w:rPr>
        <w:t xml:space="preserve"> </w:t>
      </w:r>
    </w:p>
    <w:p w:rsidR="007F3C9B" w:rsidRDefault="007F3C9B" w:rsidP="007F3C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kern w:val="0"/>
          <w:sz w:val="28"/>
          <w:szCs w:val="28"/>
          <w:lang w:eastAsia="en-US"/>
        </w:rPr>
      </w:pPr>
      <w:r>
        <w:rPr>
          <w:b/>
          <w:bCs/>
          <w:kern w:val="0"/>
          <w:sz w:val="28"/>
          <w:szCs w:val="28"/>
          <w:lang w:eastAsia="en-US"/>
        </w:rPr>
        <w:t>рабочая программа:</w:t>
      </w:r>
    </w:p>
    <w:p w:rsidR="007F3C9B" w:rsidRDefault="007F3C9B" w:rsidP="007F3C9B">
      <w:pPr>
        <w:numPr>
          <w:ilvl w:val="0"/>
          <w:numId w:val="1"/>
        </w:numPr>
        <w:contextualSpacing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7F3C9B" w:rsidRDefault="007F3C9B" w:rsidP="007F3C9B">
      <w:pPr>
        <w:numPr>
          <w:ilvl w:val="0"/>
          <w:numId w:val="1"/>
        </w:numPr>
        <w:contextualSpacing/>
        <w:rPr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</w:t>
      </w:r>
      <w:r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7F3C9B" w:rsidRDefault="007F3C9B" w:rsidP="007F3C9B">
      <w:pPr>
        <w:numPr>
          <w:ilvl w:val="0"/>
          <w:numId w:val="1"/>
        </w:numPr>
        <w:contextualSpacing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Санитарно-эпидемиологических правил и норм (</w:t>
      </w:r>
      <w:proofErr w:type="spellStart"/>
      <w:r>
        <w:rPr>
          <w:kern w:val="0"/>
          <w:sz w:val="28"/>
          <w:szCs w:val="28"/>
          <w:lang w:eastAsia="en-US"/>
        </w:rPr>
        <w:t>СанПин</w:t>
      </w:r>
      <w:proofErr w:type="spellEnd"/>
      <w:r>
        <w:rPr>
          <w:kern w:val="0"/>
          <w:sz w:val="28"/>
          <w:szCs w:val="28"/>
          <w:lang w:eastAsia="en-US"/>
        </w:rPr>
        <w:t xml:space="preserve"> 2.4.2.№2821 -10), </w:t>
      </w:r>
      <w:proofErr w:type="gramStart"/>
      <w:r>
        <w:rPr>
          <w:kern w:val="0"/>
          <w:sz w:val="28"/>
          <w:szCs w:val="28"/>
          <w:lang w:eastAsia="en-US"/>
        </w:rPr>
        <w:t>зарегистрированные</w:t>
      </w:r>
      <w:proofErr w:type="gramEnd"/>
      <w:r>
        <w:rPr>
          <w:kern w:val="0"/>
          <w:sz w:val="28"/>
          <w:szCs w:val="28"/>
          <w:lang w:eastAsia="en-US"/>
        </w:rPr>
        <w:t xml:space="preserve"> в Минюсте России 03.03.2011 г., регистрационный номер3997;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kern w:val="0"/>
          <w:sz w:val="28"/>
          <w:szCs w:val="28"/>
          <w:lang w:eastAsia="en-US"/>
        </w:rPr>
        <w:t xml:space="preserve"> </w:t>
      </w:r>
    </w:p>
    <w:p w:rsidR="007F3C9B" w:rsidRDefault="007F3C9B" w:rsidP="007F3C9B">
      <w:pPr>
        <w:numPr>
          <w:ilvl w:val="0"/>
          <w:numId w:val="1"/>
        </w:numPr>
        <w:contextualSpacing/>
        <w:rPr>
          <w:kern w:val="0"/>
          <w:sz w:val="28"/>
          <w:szCs w:val="28"/>
          <w:lang w:eastAsia="en-US"/>
        </w:rPr>
      </w:pPr>
      <w:r>
        <w:rPr>
          <w:bCs/>
          <w:color w:val="000000"/>
          <w:kern w:val="0"/>
          <w:sz w:val="28"/>
          <w:szCs w:val="28"/>
          <w:lang w:eastAsia="en-US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DB198C">
        <w:rPr>
          <w:bCs/>
          <w:color w:val="000000"/>
          <w:kern w:val="0"/>
          <w:sz w:val="28"/>
          <w:szCs w:val="28"/>
          <w:lang w:eastAsia="en-US"/>
        </w:rPr>
        <w:t>8</w:t>
      </w:r>
      <w:r>
        <w:rPr>
          <w:bCs/>
          <w:color w:val="000000"/>
          <w:kern w:val="0"/>
          <w:sz w:val="28"/>
          <w:szCs w:val="28"/>
          <w:lang w:eastAsia="en-US"/>
        </w:rPr>
        <w:t>-201</w:t>
      </w:r>
      <w:r w:rsidR="00DB198C">
        <w:rPr>
          <w:bCs/>
          <w:color w:val="000000"/>
          <w:kern w:val="0"/>
          <w:sz w:val="28"/>
          <w:szCs w:val="28"/>
          <w:lang w:eastAsia="en-US"/>
        </w:rPr>
        <w:t>9</w:t>
      </w:r>
      <w:r>
        <w:rPr>
          <w:bCs/>
          <w:color w:val="000000"/>
          <w:kern w:val="0"/>
          <w:sz w:val="28"/>
          <w:szCs w:val="28"/>
          <w:lang w:eastAsia="en-US"/>
        </w:rPr>
        <w:t xml:space="preserve"> учебной год</w:t>
      </w:r>
      <w:r>
        <w:rPr>
          <w:kern w:val="0"/>
          <w:sz w:val="28"/>
          <w:szCs w:val="28"/>
          <w:lang w:eastAsia="en-US"/>
        </w:rPr>
        <w:t>;</w:t>
      </w:r>
    </w:p>
    <w:p w:rsidR="007F3C9B" w:rsidRDefault="007F3C9B" w:rsidP="007F3C9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bCs/>
          <w:color w:val="000000"/>
          <w:kern w:val="0"/>
          <w:sz w:val="28"/>
          <w:szCs w:val="28"/>
        </w:rPr>
        <w:t xml:space="preserve">Устава </w:t>
      </w:r>
      <w:r>
        <w:rPr>
          <w:kern w:val="0"/>
          <w:sz w:val="28"/>
          <w:szCs w:val="28"/>
        </w:rPr>
        <w:t>МБОУ Миллеровской СОШ им. Жоры Ковалевского;</w:t>
      </w:r>
    </w:p>
    <w:p w:rsidR="007F3C9B" w:rsidRDefault="007F3C9B" w:rsidP="007F3C9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</w:rPr>
        <w:t>Учебного плана МБОУ Миллеровской СОШ им. Жоры Ковалевского  на 201</w:t>
      </w:r>
      <w:r w:rsidR="00DB198C"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-201</w:t>
      </w:r>
      <w:r w:rsidR="00DB198C">
        <w:rPr>
          <w:kern w:val="0"/>
          <w:sz w:val="28"/>
          <w:szCs w:val="28"/>
        </w:rPr>
        <w:t>9</w:t>
      </w:r>
      <w:r>
        <w:rPr>
          <w:kern w:val="0"/>
          <w:sz w:val="28"/>
          <w:szCs w:val="28"/>
        </w:rPr>
        <w:t xml:space="preserve"> учебный год;</w:t>
      </w:r>
    </w:p>
    <w:p w:rsidR="007F3C9B" w:rsidRDefault="007F3C9B" w:rsidP="007F3C9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деятельности»;</w:t>
      </w:r>
    </w:p>
    <w:p w:rsidR="007F3C9B" w:rsidRDefault="007F3C9B" w:rsidP="007F3C9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</w:rPr>
        <w:t>Рабочих программ по МХК.  Предметна</w:t>
      </w:r>
      <w:r w:rsidR="000911F9">
        <w:rPr>
          <w:rFonts w:eastAsia="Calibri"/>
          <w:kern w:val="0"/>
          <w:sz w:val="28"/>
          <w:szCs w:val="28"/>
        </w:rPr>
        <w:t xml:space="preserve">я линия учебников В.Г. Данилова, М.: Дрофа, 2014. </w:t>
      </w:r>
    </w:p>
    <w:p w:rsidR="007F3C9B" w:rsidRDefault="007F3C9B" w:rsidP="007F3C9B">
      <w:pPr>
        <w:jc w:val="both"/>
        <w:rPr>
          <w:color w:val="000000"/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</w:rPr>
        <w:t xml:space="preserve">                        </w:t>
      </w:r>
      <w:r>
        <w:rPr>
          <w:color w:val="000000"/>
          <w:kern w:val="0"/>
          <w:sz w:val="28"/>
          <w:szCs w:val="28"/>
          <w:lang w:eastAsia="en-US"/>
        </w:rPr>
        <w:t xml:space="preserve">Авторская программа по МХК </w:t>
      </w:r>
      <w:r>
        <w:rPr>
          <w:rFonts w:eastAsia="Calibri"/>
          <w:kern w:val="0"/>
          <w:sz w:val="28"/>
          <w:szCs w:val="28"/>
        </w:rPr>
        <w:t>В.Г. Данилова</w:t>
      </w:r>
      <w:r w:rsidR="000911F9">
        <w:rPr>
          <w:rFonts w:eastAsia="Calibri"/>
          <w:kern w:val="0"/>
          <w:sz w:val="28"/>
          <w:szCs w:val="28"/>
        </w:rPr>
        <w:t xml:space="preserve">, М.: Дрофа, 2014, 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  <w:lang w:eastAsia="en-US"/>
        </w:rPr>
        <w:t>рассчитана на 3</w:t>
      </w:r>
      <w:r w:rsidR="00156214">
        <w:rPr>
          <w:color w:val="000000"/>
          <w:kern w:val="0"/>
          <w:sz w:val="28"/>
          <w:szCs w:val="28"/>
          <w:lang w:eastAsia="en-US"/>
        </w:rPr>
        <w:t>4</w:t>
      </w:r>
      <w:r>
        <w:rPr>
          <w:color w:val="000000"/>
          <w:kern w:val="0"/>
          <w:sz w:val="28"/>
          <w:szCs w:val="28"/>
          <w:lang w:eastAsia="en-US"/>
        </w:rPr>
        <w:t xml:space="preserve"> час</w:t>
      </w:r>
      <w:r w:rsidR="00156214">
        <w:rPr>
          <w:color w:val="000000"/>
          <w:kern w:val="0"/>
          <w:sz w:val="28"/>
          <w:szCs w:val="28"/>
          <w:lang w:eastAsia="en-US"/>
        </w:rPr>
        <w:t>а</w:t>
      </w:r>
      <w:r>
        <w:rPr>
          <w:color w:val="000000"/>
          <w:kern w:val="0"/>
          <w:sz w:val="28"/>
          <w:szCs w:val="28"/>
          <w:lang w:eastAsia="en-US"/>
        </w:rPr>
        <w:t xml:space="preserve"> (1 час в неделю). Исходя из Календарного учебного графика</w:t>
      </w:r>
      <w:r w:rsidR="000911F9">
        <w:rPr>
          <w:color w:val="000000"/>
          <w:kern w:val="0"/>
          <w:sz w:val="28"/>
          <w:szCs w:val="28"/>
          <w:lang w:eastAsia="en-US"/>
        </w:rPr>
        <w:t xml:space="preserve"> и Учебного плана</w:t>
      </w:r>
      <w:r>
        <w:rPr>
          <w:color w:val="000000"/>
          <w:kern w:val="0"/>
          <w:sz w:val="28"/>
          <w:szCs w:val="28"/>
          <w:lang w:eastAsia="en-US"/>
        </w:rPr>
        <w:t xml:space="preserve"> МБОУ Миллеровской СОШ им. Жоры Ковалевского на 201</w:t>
      </w:r>
      <w:r w:rsidR="00DB198C">
        <w:rPr>
          <w:color w:val="000000"/>
          <w:kern w:val="0"/>
          <w:sz w:val="28"/>
          <w:szCs w:val="28"/>
          <w:lang w:eastAsia="en-US"/>
        </w:rPr>
        <w:t>8</w:t>
      </w:r>
      <w:r>
        <w:rPr>
          <w:color w:val="000000"/>
          <w:kern w:val="0"/>
          <w:sz w:val="28"/>
          <w:szCs w:val="28"/>
          <w:lang w:eastAsia="en-US"/>
        </w:rPr>
        <w:t>-201</w:t>
      </w:r>
      <w:r w:rsidR="00DB198C">
        <w:rPr>
          <w:color w:val="000000"/>
          <w:kern w:val="0"/>
          <w:sz w:val="28"/>
          <w:szCs w:val="28"/>
          <w:lang w:eastAsia="en-US"/>
        </w:rPr>
        <w:t>9</w:t>
      </w:r>
      <w:r>
        <w:rPr>
          <w:color w:val="000000"/>
          <w:kern w:val="0"/>
          <w:sz w:val="28"/>
          <w:szCs w:val="28"/>
          <w:lang w:eastAsia="en-US"/>
        </w:rPr>
        <w:t xml:space="preserve"> учебный год, расписания уроков МБОУ Миллеровской СОШ им. Жоры Ковалевского на 201</w:t>
      </w:r>
      <w:r w:rsidR="00DB198C">
        <w:rPr>
          <w:color w:val="000000"/>
          <w:kern w:val="0"/>
          <w:sz w:val="28"/>
          <w:szCs w:val="28"/>
          <w:lang w:eastAsia="en-US"/>
        </w:rPr>
        <w:t>8</w:t>
      </w:r>
      <w:r>
        <w:rPr>
          <w:color w:val="000000"/>
          <w:kern w:val="0"/>
          <w:sz w:val="28"/>
          <w:szCs w:val="28"/>
          <w:lang w:eastAsia="en-US"/>
        </w:rPr>
        <w:t>-201</w:t>
      </w:r>
      <w:r w:rsidR="00DB198C">
        <w:rPr>
          <w:color w:val="000000"/>
          <w:kern w:val="0"/>
          <w:sz w:val="28"/>
          <w:szCs w:val="28"/>
          <w:lang w:eastAsia="en-US"/>
        </w:rPr>
        <w:t>9</w:t>
      </w:r>
      <w:bookmarkStart w:id="0" w:name="_GoBack"/>
      <w:bookmarkEnd w:id="0"/>
      <w:r>
        <w:rPr>
          <w:color w:val="000000"/>
          <w:kern w:val="0"/>
          <w:sz w:val="28"/>
          <w:szCs w:val="28"/>
          <w:lang w:eastAsia="en-US"/>
        </w:rPr>
        <w:t xml:space="preserve"> учебный год, рабочая программа по МХК в 10 классе рассчитана на 3</w:t>
      </w:r>
      <w:r w:rsidR="00156214">
        <w:rPr>
          <w:color w:val="000000"/>
          <w:kern w:val="0"/>
          <w:sz w:val="28"/>
          <w:szCs w:val="28"/>
          <w:lang w:eastAsia="en-US"/>
        </w:rPr>
        <w:t>4</w:t>
      </w:r>
      <w:r>
        <w:rPr>
          <w:color w:val="000000"/>
          <w:kern w:val="0"/>
          <w:sz w:val="28"/>
          <w:szCs w:val="28"/>
          <w:lang w:eastAsia="en-US"/>
        </w:rPr>
        <w:t xml:space="preserve"> час</w:t>
      </w:r>
      <w:r w:rsidR="00156214">
        <w:rPr>
          <w:color w:val="000000"/>
          <w:kern w:val="0"/>
          <w:sz w:val="28"/>
          <w:szCs w:val="28"/>
          <w:lang w:eastAsia="en-US"/>
        </w:rPr>
        <w:t>а</w:t>
      </w:r>
      <w:r>
        <w:rPr>
          <w:color w:val="000000"/>
          <w:kern w:val="0"/>
          <w:sz w:val="28"/>
          <w:szCs w:val="28"/>
          <w:lang w:eastAsia="en-US"/>
        </w:rPr>
        <w:t>.</w:t>
      </w:r>
    </w:p>
    <w:p w:rsidR="007F3C9B" w:rsidRDefault="007F3C9B" w:rsidP="007F3C9B">
      <w:pPr>
        <w:jc w:val="both"/>
        <w:rPr>
          <w:color w:val="000000"/>
          <w:kern w:val="0"/>
          <w:sz w:val="28"/>
          <w:szCs w:val="28"/>
          <w:lang w:eastAsia="en-US"/>
        </w:rPr>
      </w:pPr>
    </w:p>
    <w:p w:rsidR="007F3C9B" w:rsidRDefault="007F3C9B" w:rsidP="007F3C9B">
      <w:pPr>
        <w:jc w:val="both"/>
        <w:rPr>
          <w:color w:val="000000"/>
          <w:kern w:val="0"/>
          <w:sz w:val="28"/>
          <w:szCs w:val="28"/>
          <w:lang w:eastAsia="en-US"/>
        </w:rPr>
      </w:pPr>
    </w:p>
    <w:p w:rsidR="007F3C9B" w:rsidRDefault="007F3C9B" w:rsidP="007F3C9B">
      <w:pPr>
        <w:jc w:val="both"/>
        <w:rPr>
          <w:color w:val="000000"/>
          <w:kern w:val="0"/>
          <w:sz w:val="28"/>
          <w:szCs w:val="28"/>
          <w:lang w:eastAsia="en-US"/>
        </w:rPr>
      </w:pPr>
    </w:p>
    <w:p w:rsidR="007F3C9B" w:rsidRDefault="007F3C9B" w:rsidP="007F3C9B">
      <w:pPr>
        <w:widowControl w:val="0"/>
        <w:autoSpaceDE w:val="0"/>
        <w:autoSpaceDN w:val="0"/>
        <w:adjustRightInd w:val="0"/>
        <w:spacing w:line="386" w:lineRule="exact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Раздел 2. </w:t>
      </w:r>
      <w:r>
        <w:rPr>
          <w:b/>
          <w:bCs/>
          <w:color w:val="000000"/>
          <w:sz w:val="28"/>
          <w:szCs w:val="28"/>
        </w:rPr>
        <w:t>Содержание рабочей программы.</w:t>
      </w:r>
    </w:p>
    <w:p w:rsidR="007F3C9B" w:rsidRPr="007F3C9B" w:rsidRDefault="007F3C9B" w:rsidP="007F3C9B">
      <w:pPr>
        <w:widowControl w:val="0"/>
        <w:suppressAutoHyphens/>
        <w:spacing w:line="276" w:lineRule="auto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Древние цивилизации – (7ч.)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kern w:val="1"/>
          <w:sz w:val="28"/>
          <w:szCs w:val="28"/>
          <w:lang w:eastAsia="hi-IN" w:bidi="hi-IN"/>
        </w:rPr>
        <w:t>Первые художники Земли. Архитектура страны фараонов. Изобразительное искусство и музыка Древнего Египта. Художественная культура Древней Передней Азии. Искусство доколумбовой Америки.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Культура Античности – (6ч.)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kern w:val="1"/>
          <w:sz w:val="28"/>
          <w:szCs w:val="28"/>
          <w:lang w:eastAsia="hi-IN" w:bidi="hi-IN"/>
        </w:rPr>
        <w:t>Эгейское искусство. Золотой век Афин. Архитектура Древнего Рима. Театральное и музыкальное искусство Античности.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Средние века – (7ч.)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kern w:val="1"/>
          <w:sz w:val="28"/>
          <w:szCs w:val="28"/>
          <w:lang w:eastAsia="hi-IN" w:bidi="hi-IN"/>
        </w:rPr>
        <w:t>Мир византийской культуры. Архитектурный облик Древней Руси. Изобразительное искусство и музыка Древней Руси. Архитектура западноевропейского Средневековья. Изобразительное искусство Средних веков. Театральное искусство и музыка Средних веков.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Культура Востока – (5ч.)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kern w:val="1"/>
          <w:sz w:val="28"/>
          <w:szCs w:val="28"/>
          <w:lang w:eastAsia="hi-IN" w:bidi="hi-IN"/>
        </w:rPr>
        <w:t>Индия – «страна чудес». Художественная культура Китая. Искусство Страны восходящего солнца (Япония). Художественная культура ислама. Культура востока (обобщающий урок).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Возрождение – (</w:t>
      </w:r>
      <w:r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9</w:t>
      </w:r>
      <w:r w:rsidRPr="007F3C9B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ч.)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7F3C9B">
        <w:rPr>
          <w:rFonts w:eastAsia="Lucida Sans Unicode" w:cs="Mangal"/>
          <w:kern w:val="1"/>
          <w:sz w:val="28"/>
          <w:szCs w:val="28"/>
          <w:lang w:eastAsia="hi-IN" w:bidi="hi-IN"/>
        </w:rPr>
        <w:t>Флоренция – колыбель итальянского Возрождения. Живопись Проторенессанса и Раннего Возрождения. Золотой век Возрождения. Возрождение в Венеции. Северное Возрождение. Музыка и театр эпохи Возрождения.</w:t>
      </w:r>
    </w:p>
    <w:p w:rsidR="007F3C9B" w:rsidRPr="007F3C9B" w:rsidRDefault="007F3C9B" w:rsidP="007F3C9B">
      <w:pPr>
        <w:widowControl w:val="0"/>
        <w:suppressAutoHyphens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rPr>
          <w:rFonts w:eastAsia="Lucida Sans Unicode" w:cs="Mangal"/>
          <w:b/>
          <w:i/>
          <w:kern w:val="1"/>
          <w:sz w:val="24"/>
          <w:szCs w:val="24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</w:p>
    <w:p w:rsidR="007F3C9B" w:rsidRPr="007F3C9B" w:rsidRDefault="007F3C9B" w:rsidP="007F3C9B">
      <w:pPr>
        <w:widowControl w:val="0"/>
        <w:suppressAutoHyphens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</w:p>
    <w:p w:rsidR="007F3C9B" w:rsidRPr="00156214" w:rsidRDefault="007F3C9B" w:rsidP="00156214">
      <w:pPr>
        <w:widowControl w:val="0"/>
        <w:suppressAutoHyphens/>
        <w:outlineLvl w:val="0"/>
        <w:rPr>
          <w:rFonts w:eastAsia="Lucida Sans Unicode" w:cs="Mangal"/>
          <w:color w:val="0000FF"/>
          <w:kern w:val="1"/>
          <w:sz w:val="24"/>
          <w:szCs w:val="24"/>
          <w:lang w:eastAsia="hi-IN" w:bidi="hi-IN"/>
        </w:rPr>
      </w:pPr>
      <w:r w:rsidRPr="007F3C9B">
        <w:rPr>
          <w:rFonts w:eastAsia="Lucida Sans Unicode" w:cs="Mangal"/>
          <w:color w:val="0000FF"/>
          <w:kern w:val="1"/>
          <w:sz w:val="24"/>
          <w:szCs w:val="24"/>
          <w:lang w:eastAsia="hi-IN" w:bidi="hi-IN"/>
        </w:rPr>
        <w:lastRenderedPageBreak/>
        <w:t xml:space="preserve">                            </w:t>
      </w:r>
    </w:p>
    <w:p w:rsidR="007F3C9B" w:rsidRDefault="007F3C9B" w:rsidP="007F3C9B">
      <w:pPr>
        <w:widowControl w:val="0"/>
        <w:suppressAutoHyphens/>
        <w:spacing w:line="276" w:lineRule="auto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7F3C9B" w:rsidRDefault="007F3C9B" w:rsidP="007F3C9B">
      <w:pPr>
        <w:autoSpaceDE w:val="0"/>
        <w:autoSpaceDN w:val="0"/>
        <w:adjustRightInd w:val="0"/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Раздел 3. </w:t>
      </w:r>
      <w:r>
        <w:rPr>
          <w:rFonts w:eastAsia="Century Schoolbook"/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предмета.</w:t>
      </w:r>
    </w:p>
    <w:p w:rsidR="007F3C9B" w:rsidRDefault="007F3C9B" w:rsidP="007F3C9B">
      <w:pPr>
        <w:widowControl w:val="0"/>
        <w:suppressAutoHyphens/>
        <w:spacing w:line="276" w:lineRule="auto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7F3C9B" w:rsidRDefault="007F3C9B" w:rsidP="007F3C9B">
      <w:pPr>
        <w:widowControl w:val="0"/>
        <w:suppressAutoHyphens/>
        <w:spacing w:line="276" w:lineRule="auto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:rsidR="007F3C9B" w:rsidRDefault="007F3C9B" w:rsidP="007F3C9B">
      <w:pPr>
        <w:shd w:val="clear" w:color="auto" w:fill="FFFFFF"/>
        <w:jc w:val="both"/>
        <w:rPr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8"/>
          <w:szCs w:val="28"/>
        </w:rPr>
        <w:t>В результате изучения мировой художественной культуры ученик должен:</w:t>
      </w:r>
    </w:p>
    <w:p w:rsidR="007F3C9B" w:rsidRDefault="007F3C9B" w:rsidP="007F3C9B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8"/>
          <w:szCs w:val="28"/>
        </w:rPr>
        <w:t>Знать / понимать:</w:t>
      </w:r>
    </w:p>
    <w:p w:rsidR="007F3C9B" w:rsidRDefault="007F3C9B" w:rsidP="007F3C9B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основные виды и жанры искусства;</w:t>
      </w:r>
    </w:p>
    <w:p w:rsidR="007F3C9B" w:rsidRDefault="007F3C9B" w:rsidP="007F3C9B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изученные направления и стили мировой художественной культуры;</w:t>
      </w:r>
    </w:p>
    <w:p w:rsidR="007F3C9B" w:rsidRDefault="007F3C9B" w:rsidP="007F3C9B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шедевры мировой художественной культуры;</w:t>
      </w:r>
    </w:p>
    <w:p w:rsidR="007F3C9B" w:rsidRDefault="007F3C9B" w:rsidP="007F3C9B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особенности языка различных видов искусства.</w:t>
      </w:r>
    </w:p>
    <w:p w:rsidR="007F3C9B" w:rsidRDefault="007F3C9B" w:rsidP="007F3C9B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8"/>
          <w:szCs w:val="28"/>
        </w:rPr>
        <w:t>Уметь:</w:t>
      </w:r>
    </w:p>
    <w:p w:rsidR="007F3C9B" w:rsidRDefault="007F3C9B" w:rsidP="007F3C9B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7F3C9B" w:rsidRDefault="007F3C9B" w:rsidP="007F3C9B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7F3C9B" w:rsidRDefault="007F3C9B" w:rsidP="007F3C9B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7F3C9B" w:rsidRDefault="007F3C9B" w:rsidP="007F3C9B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выполнять учебные и творческие задания (доклады, сообщения).</w:t>
      </w:r>
    </w:p>
    <w:p w:rsidR="007F3C9B" w:rsidRDefault="007F3C9B" w:rsidP="007F3C9B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8"/>
          <w:szCs w:val="28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>
        <w:rPr>
          <w:b/>
          <w:bCs/>
          <w:color w:val="000000"/>
          <w:kern w:val="0"/>
          <w:sz w:val="28"/>
          <w:szCs w:val="28"/>
        </w:rPr>
        <w:t>для</w:t>
      </w:r>
      <w:proofErr w:type="gramEnd"/>
      <w:r>
        <w:rPr>
          <w:b/>
          <w:bCs/>
          <w:color w:val="000000"/>
          <w:kern w:val="0"/>
          <w:sz w:val="28"/>
          <w:szCs w:val="28"/>
        </w:rPr>
        <w:t>:</w:t>
      </w:r>
    </w:p>
    <w:p w:rsidR="007F3C9B" w:rsidRDefault="007F3C9B" w:rsidP="007F3C9B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выбора путей своего культурного развития;</w:t>
      </w:r>
    </w:p>
    <w:p w:rsidR="007F3C9B" w:rsidRDefault="007F3C9B" w:rsidP="007F3C9B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организации личного и коллективного досуга;</w:t>
      </w:r>
    </w:p>
    <w:p w:rsidR="007F3C9B" w:rsidRDefault="007F3C9B" w:rsidP="007F3C9B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7F3C9B" w:rsidRDefault="007F3C9B" w:rsidP="007F3C9B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8"/>
          <w:szCs w:val="28"/>
        </w:rPr>
        <w:t>самостоятельного художественного творчества.</w:t>
      </w: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156214" w:rsidRDefault="00156214" w:rsidP="007F3C9B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F3C9B" w:rsidRDefault="007F3C9B" w:rsidP="007F3C9B">
      <w:pPr>
        <w:jc w:val="center"/>
        <w:rPr>
          <w:b/>
          <w:sz w:val="32"/>
          <w:szCs w:val="32"/>
        </w:rPr>
      </w:pPr>
    </w:p>
    <w:p w:rsidR="007F3C9B" w:rsidRDefault="007F3C9B" w:rsidP="007F3C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4. Тематическое планирование.</w:t>
      </w:r>
    </w:p>
    <w:p w:rsidR="007F3C9B" w:rsidRDefault="007F3C9B" w:rsidP="007F3C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4"/>
        <w:tblW w:w="0" w:type="auto"/>
        <w:jc w:val="center"/>
        <w:tblInd w:w="-1438" w:type="dxa"/>
        <w:tblLook w:val="04A0" w:firstRow="1" w:lastRow="0" w:firstColumn="1" w:lastColumn="0" w:noHBand="0" w:noVBand="1"/>
      </w:tblPr>
      <w:tblGrid>
        <w:gridCol w:w="2113"/>
        <w:gridCol w:w="4678"/>
        <w:gridCol w:w="4923"/>
      </w:tblGrid>
      <w:tr w:rsidR="007F3C9B" w:rsidTr="007F3C9B">
        <w:trPr>
          <w:trHeight w:val="322"/>
          <w:jc w:val="center"/>
        </w:trPr>
        <w:tc>
          <w:tcPr>
            <w:tcW w:w="2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9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F3C9B" w:rsidTr="007F3C9B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9B" w:rsidRDefault="007F3C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9B" w:rsidRDefault="007F3C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9B" w:rsidRDefault="007F3C9B">
            <w:pPr>
              <w:rPr>
                <w:b/>
                <w:sz w:val="28"/>
                <w:szCs w:val="28"/>
              </w:rPr>
            </w:pPr>
          </w:p>
        </w:tc>
      </w:tr>
      <w:tr w:rsidR="007F3C9B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9B" w:rsidRDefault="00156214">
            <w:pPr>
              <w:pStyle w:val="af3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Древние цивилизации </w:t>
            </w:r>
          </w:p>
          <w:p w:rsidR="007F3C9B" w:rsidRDefault="007F3C9B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F3C9B">
              <w:rPr>
                <w:sz w:val="28"/>
                <w:szCs w:val="28"/>
              </w:rPr>
              <w:t xml:space="preserve"> </w:t>
            </w:r>
          </w:p>
        </w:tc>
      </w:tr>
      <w:tr w:rsidR="007F3C9B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9B" w:rsidRDefault="00156214">
            <w:pPr>
              <w:pStyle w:val="af3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Культура Античности </w:t>
            </w:r>
          </w:p>
          <w:p w:rsidR="007F3C9B" w:rsidRDefault="007F3C9B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3C9B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7F3C9B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9B" w:rsidRDefault="00156214" w:rsidP="00156214">
            <w:pPr>
              <w:pStyle w:val="af3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Средние века </w:t>
            </w:r>
          </w:p>
          <w:p w:rsidR="00156214" w:rsidRDefault="00156214" w:rsidP="00156214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F3C9B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9B" w:rsidRDefault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9B" w:rsidRDefault="0015621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  <w:p w:rsidR="00156214" w:rsidRDefault="00156214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214" w:rsidRDefault="00156214" w:rsidP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6214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Возрождение </w:t>
            </w:r>
          </w:p>
          <w:p w:rsidR="00156214" w:rsidRDefault="00156214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 w:rsidP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156214" w:rsidTr="007F3C9B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  <w:p w:rsidR="00156214" w:rsidRDefault="00156214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214" w:rsidRDefault="00156214" w:rsidP="00156214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7F3C9B" w:rsidRDefault="007F3C9B" w:rsidP="007F3C9B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7F3C9B" w:rsidRDefault="007F3C9B" w:rsidP="007F3C9B">
      <w:pPr>
        <w:widowControl w:val="0"/>
        <w:suppressAutoHyphens/>
        <w:jc w:val="center"/>
        <w:outlineLvl w:val="0"/>
        <w:rPr>
          <w:rFonts w:eastAsia="Lucida Sans Unicode" w:cs="Mangal"/>
          <w:b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kern w:val="2"/>
          <w:sz w:val="28"/>
          <w:szCs w:val="28"/>
          <w:lang w:eastAsia="hi-IN" w:bidi="hi-IN"/>
        </w:rPr>
        <w:t>Раздел 5. Календарно-тематическое планирование</w:t>
      </w:r>
    </w:p>
    <w:p w:rsidR="007F3C9B" w:rsidRPr="007F3C9B" w:rsidRDefault="007F3C9B" w:rsidP="007F3C9B">
      <w:pPr>
        <w:widowControl w:val="0"/>
        <w:suppressAutoHyphens/>
        <w:jc w:val="center"/>
        <w:outlineLvl w:val="0"/>
        <w:rPr>
          <w:rFonts w:eastAsia="Lucida Sans Unicode" w:cs="Mangal"/>
          <w:color w:val="0000FF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6656"/>
        <w:gridCol w:w="1985"/>
        <w:gridCol w:w="1559"/>
        <w:gridCol w:w="2552"/>
      </w:tblGrid>
      <w:tr w:rsidR="007F3C9B" w:rsidRPr="007F3C9B" w:rsidTr="00156214">
        <w:trPr>
          <w:trHeight w:val="264"/>
        </w:trPr>
        <w:tc>
          <w:tcPr>
            <w:tcW w:w="916" w:type="dxa"/>
            <w:vMerge w:val="restart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п</w:t>
            </w:r>
            <w:proofErr w:type="gramEnd"/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6656" w:type="dxa"/>
            <w:vMerge w:val="restart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Наименование раздела.</w:t>
            </w:r>
          </w:p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Тема урока.</w:t>
            </w:r>
          </w:p>
        </w:tc>
        <w:tc>
          <w:tcPr>
            <w:tcW w:w="3544" w:type="dxa"/>
            <w:gridSpan w:val="2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Кол – </w:t>
            </w:r>
            <w:proofErr w:type="gramStart"/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во</w:t>
            </w:r>
            <w:proofErr w:type="gramEnd"/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часов</w:t>
            </w:r>
          </w:p>
        </w:tc>
        <w:tc>
          <w:tcPr>
            <w:tcW w:w="2552" w:type="dxa"/>
            <w:vMerge w:val="restart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Дата</w:t>
            </w:r>
          </w:p>
        </w:tc>
      </w:tr>
      <w:tr w:rsidR="007F3C9B" w:rsidRPr="007F3C9B" w:rsidTr="00156214">
        <w:trPr>
          <w:trHeight w:val="420"/>
        </w:trPr>
        <w:tc>
          <w:tcPr>
            <w:tcW w:w="916" w:type="dxa"/>
            <w:vMerge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  <w:vMerge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Раздел</w:t>
            </w:r>
          </w:p>
        </w:tc>
        <w:tc>
          <w:tcPr>
            <w:tcW w:w="1559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Тема</w:t>
            </w:r>
          </w:p>
        </w:tc>
        <w:tc>
          <w:tcPr>
            <w:tcW w:w="2552" w:type="dxa"/>
            <w:vMerge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427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52" w:type="dxa"/>
            <w:gridSpan w:val="4"/>
          </w:tcPr>
          <w:p w:rsidR="007F3C9B" w:rsidRPr="007F3C9B" w:rsidRDefault="007F3C9B" w:rsidP="00300854">
            <w:pPr>
              <w:widowControl w:val="0"/>
              <w:suppressAutoHyphens/>
              <w:ind w:left="2397"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300854">
            <w:pPr>
              <w:widowControl w:val="0"/>
              <w:suppressAutoHyphens/>
              <w:ind w:left="2397"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>1 полугодие</w:t>
            </w:r>
          </w:p>
        </w:tc>
      </w:tr>
      <w:tr w:rsidR="007F3C9B" w:rsidRPr="007F3C9B" w:rsidTr="00156214">
        <w:trPr>
          <w:trHeight w:val="415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ind w:left="1257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Древние цивилизации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7часов</w:t>
            </w:r>
          </w:p>
        </w:tc>
        <w:tc>
          <w:tcPr>
            <w:tcW w:w="1559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407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Первые художники Земли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2.09</w:t>
            </w:r>
          </w:p>
        </w:tc>
      </w:tr>
      <w:tr w:rsidR="007F3C9B" w:rsidRPr="007F3C9B" w:rsidTr="00156214">
        <w:trPr>
          <w:trHeight w:val="405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2,3.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Архитектура страны фараонов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37566E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9.09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16.09</w:t>
            </w:r>
          </w:p>
        </w:tc>
      </w:tr>
      <w:tr w:rsidR="007F3C9B" w:rsidRPr="007F3C9B" w:rsidTr="00156214">
        <w:trPr>
          <w:trHeight w:val="379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4,5.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и музыка Древнего Египта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37566E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23.09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30.09</w:t>
            </w:r>
          </w:p>
        </w:tc>
      </w:tr>
      <w:tr w:rsidR="007F3C9B" w:rsidRPr="007F3C9B" w:rsidTr="00156214">
        <w:trPr>
          <w:trHeight w:val="460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Художественная культура Древней Передней Азии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7.10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Искусство доколумбовой Америки     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14.10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    Культура Античности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6часов</w:t>
            </w: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609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Эгейское искусство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21.10</w:t>
            </w:r>
          </w:p>
        </w:tc>
      </w:tr>
      <w:tr w:rsidR="007F3C9B" w:rsidRPr="007F3C9B" w:rsidTr="00156214">
        <w:trPr>
          <w:trHeight w:val="472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9,10.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Золотой век Афин              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37566E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28.10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11.11</w:t>
            </w:r>
          </w:p>
        </w:tc>
      </w:tr>
      <w:tr w:rsidR="007F3C9B" w:rsidRPr="007F3C9B" w:rsidTr="00156214">
        <w:trPr>
          <w:trHeight w:val="564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11,12.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Архитектура Древнего Рима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37566E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18.11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25.11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lastRenderedPageBreak/>
              <w:t>13.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Театральное и музыкальное искусство  Античности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2.12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           </w:t>
            </w:r>
            <w:r w:rsidRPr="007F3C9B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Средние века</w:t>
            </w:r>
            <w:r w:rsidRPr="007F3C9B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7часов</w:t>
            </w: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14</w:t>
            </w: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-15</w:t>
            </w:r>
          </w:p>
        </w:tc>
        <w:tc>
          <w:tcPr>
            <w:tcW w:w="6656" w:type="dxa"/>
          </w:tcPr>
          <w:p w:rsidR="007F3C9B" w:rsidRPr="0037566E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Мир византийской культуры</w:t>
            </w:r>
          </w:p>
          <w:p w:rsidR="0037566E" w:rsidRPr="007F3C9B" w:rsidRDefault="0037566E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Контрольная работа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37566E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37566E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9.12</w:t>
            </w:r>
          </w:p>
          <w:p w:rsidR="0037566E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16.12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426"/>
        </w:trPr>
        <w:tc>
          <w:tcPr>
            <w:tcW w:w="916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6</w:t>
            </w: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Архитектурный облик Древней Руси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23.12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</w:t>
            </w: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</w:t>
            </w: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и музыка Древней Руси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13.01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39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 xml:space="preserve">                                          2 полугодие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62"/>
        </w:trPr>
        <w:tc>
          <w:tcPr>
            <w:tcW w:w="916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Архитектура западноевропейского государства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37566E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20.01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19.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Средних веков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37566E" w:rsidP="0037566E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27.01</w:t>
            </w:r>
          </w:p>
        </w:tc>
      </w:tr>
      <w:tr w:rsidR="007F3C9B" w:rsidRPr="007F3C9B" w:rsidTr="00156214">
        <w:trPr>
          <w:trHeight w:val="404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20.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Театральное искусство и музыка Средних веков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3.02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54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           Культура Востока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5часов</w:t>
            </w: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65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Индия – «страна чудес»</w:t>
            </w:r>
          </w:p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10.02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440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Художественная культура Китая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17.02</w:t>
            </w:r>
          </w:p>
        </w:tc>
      </w:tr>
      <w:tr w:rsidR="007F3C9B" w:rsidRPr="007F3C9B" w:rsidTr="00156214"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Искусство Страны восходящего солнца (Япония)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3.03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32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24.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Художественная культура ислама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10.03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615"/>
        </w:trPr>
        <w:tc>
          <w:tcPr>
            <w:tcW w:w="916" w:type="dxa"/>
            <w:tcBorders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lastRenderedPageBreak/>
              <w:t>25.</w:t>
            </w:r>
          </w:p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Культура Востока (обобщающий урок)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7F3C9B" w:rsidRPr="007F3C9B" w:rsidRDefault="0037566E" w:rsidP="0037566E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17.03</w:t>
            </w:r>
          </w:p>
        </w:tc>
      </w:tr>
      <w:tr w:rsidR="007F3C9B" w:rsidRPr="007F3C9B" w:rsidTr="00156214">
        <w:trPr>
          <w:trHeight w:val="369"/>
        </w:trPr>
        <w:tc>
          <w:tcPr>
            <w:tcW w:w="916" w:type="dxa"/>
            <w:tcBorders>
              <w:bottom w:val="nil"/>
            </w:tcBorders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  <w:tcBorders>
              <w:bottom w:val="nil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           Возрождение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7F3C9B" w:rsidRPr="007F3C9B" w:rsidRDefault="0037566E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9</w:t>
            </w:r>
            <w:r w:rsidR="007F3C9B"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часов</w:t>
            </w:r>
          </w:p>
        </w:tc>
        <w:tc>
          <w:tcPr>
            <w:tcW w:w="1559" w:type="dxa"/>
            <w:tcBorders>
              <w:bottom w:val="nil"/>
            </w:tcBorders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285"/>
        </w:trPr>
        <w:tc>
          <w:tcPr>
            <w:tcW w:w="916" w:type="dxa"/>
            <w:tcBorders>
              <w:top w:val="nil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  <w:tcBorders>
              <w:top w:val="nil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55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26.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Флоренция – колыбель итальянского Возрождения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24.03</w:t>
            </w:r>
          </w:p>
        </w:tc>
      </w:tr>
      <w:tr w:rsidR="007F3C9B" w:rsidRPr="007F3C9B" w:rsidTr="00156214">
        <w:trPr>
          <w:trHeight w:val="437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27.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Живопись Проторенессанса и Раннего Возрождения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7.04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446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28,29.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Золотой век Возрождения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37566E" w:rsidRPr="0037566E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14.04</w:t>
            </w:r>
          </w:p>
          <w:p w:rsidR="0037566E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21.04</w:t>
            </w:r>
          </w:p>
        </w:tc>
      </w:tr>
      <w:tr w:rsidR="007F3C9B" w:rsidRPr="007F3C9B" w:rsidTr="00156214">
        <w:trPr>
          <w:trHeight w:val="410"/>
        </w:trPr>
        <w:tc>
          <w:tcPr>
            <w:tcW w:w="916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30.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Возрождение в Венеции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:rsidR="007F3C9B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28.04</w:t>
            </w:r>
          </w:p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F3C9B" w:rsidRPr="007F3C9B" w:rsidTr="00156214">
        <w:trPr>
          <w:trHeight w:val="536"/>
        </w:trPr>
        <w:tc>
          <w:tcPr>
            <w:tcW w:w="916" w:type="dxa"/>
          </w:tcPr>
          <w:p w:rsidR="007F3C9B" w:rsidRPr="007F3C9B" w:rsidRDefault="0037566E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31,32</w:t>
            </w:r>
          </w:p>
        </w:tc>
        <w:tc>
          <w:tcPr>
            <w:tcW w:w="6656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Северное Возрождение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37566E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37566E" w:rsidRPr="0037566E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5.05</w:t>
            </w:r>
          </w:p>
          <w:p w:rsidR="0037566E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12.05</w:t>
            </w:r>
          </w:p>
        </w:tc>
      </w:tr>
      <w:tr w:rsidR="007F3C9B" w:rsidRPr="007F3C9B" w:rsidTr="00156214">
        <w:trPr>
          <w:trHeight w:val="265"/>
        </w:trPr>
        <w:tc>
          <w:tcPr>
            <w:tcW w:w="916" w:type="dxa"/>
          </w:tcPr>
          <w:p w:rsidR="007F3C9B" w:rsidRPr="007F3C9B" w:rsidRDefault="0037566E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33,34</w:t>
            </w:r>
          </w:p>
        </w:tc>
        <w:tc>
          <w:tcPr>
            <w:tcW w:w="6656" w:type="dxa"/>
          </w:tcPr>
          <w:p w:rsid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Музыка и театр эпохи Возрождения</w:t>
            </w:r>
          </w:p>
          <w:p w:rsidR="00156214" w:rsidRPr="007F3C9B" w:rsidRDefault="00156214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37566E" w:rsidRPr="0037566E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19.05</w:t>
            </w:r>
          </w:p>
          <w:p w:rsidR="0037566E" w:rsidRPr="007F3C9B" w:rsidRDefault="0037566E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37566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26.05</w:t>
            </w:r>
          </w:p>
        </w:tc>
      </w:tr>
      <w:tr w:rsidR="007F3C9B" w:rsidRPr="007F3C9B" w:rsidTr="00156214">
        <w:trPr>
          <w:trHeight w:val="553"/>
        </w:trPr>
        <w:tc>
          <w:tcPr>
            <w:tcW w:w="916" w:type="dxa"/>
            <w:tcBorders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7F3C9B" w:rsidRPr="007F3C9B" w:rsidRDefault="007F3C9B" w:rsidP="00300854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</w:t>
            </w:r>
            <w:r w:rsidR="0037566E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</w:t>
            </w: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Итого за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3C9B" w:rsidRPr="007F3C9B" w:rsidRDefault="007F3C9B" w:rsidP="00156214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3</w:t>
            </w:r>
            <w:r w:rsidR="00156214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4</w:t>
            </w:r>
            <w:r w:rsidRPr="007F3C9B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час</w:t>
            </w:r>
            <w:r w:rsidR="00156214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3C9B" w:rsidRPr="007F3C9B" w:rsidRDefault="007F3C9B" w:rsidP="007F3C9B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7F3C9B" w:rsidRDefault="007F3C9B" w:rsidP="007F3C9B">
      <w:pPr>
        <w:widowControl w:val="0"/>
        <w:suppressAutoHyphens/>
        <w:jc w:val="center"/>
        <w:outlineLvl w:val="0"/>
        <w:rPr>
          <w:rFonts w:eastAsia="Lucida Sans Unicode" w:cs="Mangal"/>
          <w:b/>
          <w:kern w:val="2"/>
          <w:sz w:val="28"/>
          <w:szCs w:val="28"/>
          <w:lang w:eastAsia="hi-IN" w:bidi="hi-IN"/>
        </w:rPr>
      </w:pPr>
    </w:p>
    <w:sectPr w:rsidR="007F3C9B" w:rsidSect="007F3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2465"/>
    <w:multiLevelType w:val="multilevel"/>
    <w:tmpl w:val="027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33754"/>
    <w:multiLevelType w:val="multilevel"/>
    <w:tmpl w:val="AF98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016A7"/>
    <w:multiLevelType w:val="multilevel"/>
    <w:tmpl w:val="777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E4"/>
    <w:rsid w:val="000911F9"/>
    <w:rsid w:val="000E7673"/>
    <w:rsid w:val="00156214"/>
    <w:rsid w:val="003558FD"/>
    <w:rsid w:val="0037566E"/>
    <w:rsid w:val="00781CB2"/>
    <w:rsid w:val="007F3C9B"/>
    <w:rsid w:val="00C067E4"/>
    <w:rsid w:val="00D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9B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Normal (Web)"/>
    <w:basedOn w:val="a"/>
    <w:uiPriority w:val="99"/>
    <w:unhideWhenUsed/>
    <w:rsid w:val="007F3C9B"/>
    <w:pPr>
      <w:spacing w:before="100" w:beforeAutospacing="1" w:after="100" w:afterAutospacing="1"/>
    </w:pPr>
    <w:rPr>
      <w:kern w:val="0"/>
      <w:sz w:val="24"/>
      <w:szCs w:val="24"/>
    </w:rPr>
  </w:style>
  <w:style w:type="table" w:styleId="af4">
    <w:name w:val="Table Grid"/>
    <w:basedOn w:val="a1"/>
    <w:uiPriority w:val="59"/>
    <w:rsid w:val="007F3C9B"/>
    <w:rPr>
      <w:rFonts w:ascii="Calibri" w:eastAsia="Times New Roman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911F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11F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9B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Normal (Web)"/>
    <w:basedOn w:val="a"/>
    <w:uiPriority w:val="99"/>
    <w:unhideWhenUsed/>
    <w:rsid w:val="007F3C9B"/>
    <w:pPr>
      <w:spacing w:before="100" w:beforeAutospacing="1" w:after="100" w:afterAutospacing="1"/>
    </w:pPr>
    <w:rPr>
      <w:kern w:val="0"/>
      <w:sz w:val="24"/>
      <w:szCs w:val="24"/>
    </w:rPr>
  </w:style>
  <w:style w:type="table" w:styleId="af4">
    <w:name w:val="Table Grid"/>
    <w:basedOn w:val="a1"/>
    <w:uiPriority w:val="59"/>
    <w:rsid w:val="007F3C9B"/>
    <w:rPr>
      <w:rFonts w:ascii="Calibri" w:eastAsia="Times New Roman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911F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11F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2017-04-05T06:59:00Z</cp:lastPrinted>
  <dcterms:created xsi:type="dcterms:W3CDTF">2017-04-03T08:15:00Z</dcterms:created>
  <dcterms:modified xsi:type="dcterms:W3CDTF">2018-09-05T08:39:00Z</dcterms:modified>
</cp:coreProperties>
</file>