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EE" w:rsidRDefault="00607AEE" w:rsidP="00607AE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607AEE" w:rsidRDefault="00607AEE" w:rsidP="00607AE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информатике в </w:t>
      </w:r>
      <w:r w:rsidR="0055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классе.</w:t>
      </w:r>
    </w:p>
    <w:p w:rsidR="00607AEE" w:rsidRPr="00AD31A3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учебного предмета «Информатика» в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составлена на основе требований Федерального государственного образовательного стандарта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среднего (полного)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общего образования, Федерального закона РФ «Об образовании в РФ», планируемых результатов общего среднего образования по предмету информатика,   примерной программы основного общего образования по предмету информатика и ИКТ,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10-11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 (2004 г.),  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деятельности, критическому отношению к информации, избирательности её восприятия; освоению информационных и коммуникационных технологий для профессионального самоопределения.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Систематический курс информатики и ИКТ в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представлен в программе следующими содержательными линиями: «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Информационные процессы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Программирование обработки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информатика и ИКТ в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классе выделяется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color w:val="000000"/>
          <w:sz w:val="28"/>
          <w:szCs w:val="28"/>
        </w:rPr>
        <w:t>часов (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 в неделю, согласно БУП). 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УМК «Информатика», автор  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Семакин И.Г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76EF7">
        <w:rPr>
          <w:rFonts w:ascii="Times New Roman" w:hAnsi="Times New Roman" w:cs="Times New Roman"/>
          <w:color w:val="000000"/>
          <w:sz w:val="28"/>
          <w:szCs w:val="28"/>
        </w:rPr>
        <w:t xml:space="preserve">(базовый уровень)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– М.:  «БИНОМ. Лаборатория знаний», 2015.</w:t>
      </w:r>
    </w:p>
    <w:p w:rsidR="00607AEE" w:rsidRDefault="00607AEE" w:rsidP="00607AEE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</w:t>
      </w:r>
      <w:r w:rsidR="00555411">
        <w:rPr>
          <w:rFonts w:ascii="Times New Roman" w:hAnsi="Times New Roman" w:cs="Times New Roman"/>
          <w:color w:val="000000"/>
          <w:sz w:val="28"/>
          <w:szCs w:val="28"/>
        </w:rPr>
        <w:t>освоения учебного предмета</w:t>
      </w:r>
      <w:r>
        <w:rPr>
          <w:rFonts w:ascii="Times New Roman" w:hAnsi="Times New Roman" w:cs="Times New Roman"/>
          <w:color w:val="000000"/>
          <w:sz w:val="28"/>
          <w:szCs w:val="28"/>
        </w:rPr>
        <w:t>, содержание учебного предмета, календарно-тематическое планирование, материально-техническое обеспечение.</w:t>
      </w:r>
    </w:p>
    <w:p w:rsidR="00607AEE" w:rsidRDefault="00607AEE" w:rsidP="00607AEE">
      <w:pPr>
        <w:ind w:firstLine="708"/>
      </w:pPr>
    </w:p>
    <w:p w:rsidR="001F5E8D" w:rsidRDefault="001F5E8D"/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E"/>
    <w:rsid w:val="001F5E8D"/>
    <w:rsid w:val="00555411"/>
    <w:rsid w:val="00576EF7"/>
    <w:rsid w:val="0060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2019-03-01T06:02:00Z</dcterms:created>
  <dcterms:modified xsi:type="dcterms:W3CDTF">2019-03-11T07:34:00Z</dcterms:modified>
</cp:coreProperties>
</file>