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69" w:rsidRPr="009007D5" w:rsidRDefault="00821C69" w:rsidP="00684422">
      <w:pPr>
        <w:pStyle w:val="a7"/>
        <w:jc w:val="center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821C69" w:rsidRPr="009007D5" w:rsidRDefault="00821C69" w:rsidP="00684422">
      <w:pPr>
        <w:pStyle w:val="a7"/>
        <w:jc w:val="center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821C69" w:rsidRPr="009007D5" w:rsidRDefault="00821C69" w:rsidP="00684422">
      <w:pPr>
        <w:pStyle w:val="a7"/>
        <w:jc w:val="center"/>
        <w:rPr>
          <w:rFonts w:ascii="Times New Roman" w:hAnsi="Times New Roman" w:cs="Times New Roman"/>
        </w:rPr>
      </w:pPr>
      <w:proofErr w:type="spellStart"/>
      <w:r w:rsidRPr="009007D5">
        <w:rPr>
          <w:rFonts w:ascii="Times New Roman" w:hAnsi="Times New Roman" w:cs="Times New Roman"/>
        </w:rPr>
        <w:t>Миллеровская</w:t>
      </w:r>
      <w:proofErr w:type="spellEnd"/>
      <w:r w:rsidRPr="009007D5"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821C69" w:rsidRPr="009007D5" w:rsidRDefault="00821C69" w:rsidP="00684422">
      <w:pPr>
        <w:pStyle w:val="a7"/>
        <w:jc w:val="center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>имени Жоры Ковалевского</w:t>
      </w:r>
    </w:p>
    <w:p w:rsidR="00821C69" w:rsidRDefault="00821C69" w:rsidP="00821C69">
      <w:pPr>
        <w:rPr>
          <w:rFonts w:ascii="Times New Roman" w:hAnsi="Times New Roman" w:cs="Times New Roman"/>
          <w:b/>
          <w:sz w:val="28"/>
          <w:szCs w:val="28"/>
        </w:rPr>
      </w:pPr>
    </w:p>
    <w:p w:rsidR="00821C69" w:rsidRPr="00284D02" w:rsidRDefault="00821C69" w:rsidP="00821C69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178B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284D02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821C69" w:rsidRPr="00284D02" w:rsidRDefault="00821C69" w:rsidP="00821C69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D0041B">
        <w:rPr>
          <w:rFonts w:ascii="Times New Roman" w:hAnsi="Times New Roman" w:cs="Times New Roman"/>
          <w:b/>
          <w:sz w:val="28"/>
          <w:szCs w:val="28"/>
        </w:rPr>
        <w:t>ротокол №1от «30» августа2020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</w:t>
      </w:r>
      <w:r w:rsidR="002178B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>Директор  ______/</w:t>
      </w:r>
      <w:proofErr w:type="spellStart"/>
      <w:r w:rsidRPr="00284D02">
        <w:rPr>
          <w:rFonts w:ascii="Times New Roman" w:hAnsi="Times New Roman" w:cs="Times New Roman"/>
          <w:b/>
          <w:sz w:val="28"/>
          <w:szCs w:val="28"/>
        </w:rPr>
        <w:t>Крикуненко</w:t>
      </w:r>
      <w:proofErr w:type="spellEnd"/>
      <w:r w:rsidRPr="00284D02">
        <w:rPr>
          <w:rFonts w:ascii="Times New Roman" w:hAnsi="Times New Roman" w:cs="Times New Roman"/>
          <w:b/>
          <w:sz w:val="28"/>
          <w:szCs w:val="28"/>
        </w:rPr>
        <w:t xml:space="preserve"> А.Н./                                                                                </w:t>
      </w:r>
    </w:p>
    <w:p w:rsidR="00821C69" w:rsidRPr="00284D02" w:rsidRDefault="005D3DBD" w:rsidP="00821C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D0041B">
        <w:rPr>
          <w:rFonts w:ascii="Times New Roman" w:hAnsi="Times New Roman" w:cs="Times New Roman"/>
          <w:b/>
          <w:sz w:val="28"/>
          <w:szCs w:val="28"/>
        </w:rPr>
        <w:t xml:space="preserve">    Приказ № </w:t>
      </w:r>
      <w:proofErr w:type="spellStart"/>
      <w:r w:rsidR="00D0041B">
        <w:rPr>
          <w:rFonts w:ascii="Times New Roman" w:hAnsi="Times New Roman" w:cs="Times New Roman"/>
          <w:b/>
          <w:sz w:val="28"/>
          <w:szCs w:val="28"/>
        </w:rPr>
        <w:t>___от</w:t>
      </w:r>
      <w:proofErr w:type="spellEnd"/>
      <w:r w:rsidR="00D0041B">
        <w:rPr>
          <w:rFonts w:ascii="Times New Roman" w:hAnsi="Times New Roman" w:cs="Times New Roman"/>
          <w:b/>
          <w:sz w:val="28"/>
          <w:szCs w:val="28"/>
        </w:rPr>
        <w:t xml:space="preserve"> «__» 2020</w:t>
      </w:r>
      <w:r w:rsidR="00AE1FA2">
        <w:rPr>
          <w:rFonts w:ascii="Times New Roman" w:hAnsi="Times New Roman" w:cs="Times New Roman"/>
          <w:b/>
          <w:sz w:val="28"/>
          <w:szCs w:val="28"/>
        </w:rPr>
        <w:t>г</w:t>
      </w:r>
      <w:r w:rsidR="00821C69"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5D3D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821C69" w:rsidRDefault="00821C69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изобразительному искусству</w:t>
      </w:r>
    </w:p>
    <w:p w:rsidR="00821C69" w:rsidRDefault="0071052C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 класс (34</w:t>
      </w:r>
      <w:r w:rsidR="00821C69">
        <w:rPr>
          <w:rFonts w:ascii="Times New Roman" w:hAnsi="Times New Roman" w:cs="Times New Roman"/>
          <w:b/>
          <w:sz w:val="40"/>
          <w:szCs w:val="40"/>
        </w:rPr>
        <w:t>часа)</w:t>
      </w:r>
    </w:p>
    <w:p w:rsidR="00821C69" w:rsidRDefault="00821C69" w:rsidP="005D3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начального общего образования</w:t>
      </w:r>
    </w:p>
    <w:p w:rsidR="00821C69" w:rsidRDefault="00821C69" w:rsidP="006844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авторской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="00E84E0C">
        <w:rPr>
          <w:rFonts w:ascii="Times New Roman" w:hAnsi="Times New Roman" w:cs="Times New Roman"/>
          <w:sz w:val="28"/>
          <w:szCs w:val="28"/>
        </w:rPr>
        <w:t>, Москва «Просвещение»2019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Учитель:   Куценко Л.В.                               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528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041B">
        <w:rPr>
          <w:rFonts w:ascii="Times New Roman" w:hAnsi="Times New Roman" w:cs="Times New Roman"/>
          <w:sz w:val="28"/>
          <w:szCs w:val="28"/>
        </w:rPr>
        <w:t xml:space="preserve">              2020</w:t>
      </w:r>
      <w:r>
        <w:rPr>
          <w:rFonts w:ascii="Times New Roman" w:hAnsi="Times New Roman" w:cs="Times New Roman"/>
          <w:sz w:val="28"/>
          <w:szCs w:val="28"/>
        </w:rPr>
        <w:t>год</w:t>
      </w:r>
      <w:bookmarkStart w:id="0" w:name="_GoBack"/>
      <w:bookmarkEnd w:id="0"/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                                                                              </w:t>
      </w:r>
      <w:r w:rsidR="006844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методического объединения                                                           </w:t>
      </w:r>
      <w:r w:rsidR="006844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Горьковенко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Т.Н./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  начал</w:t>
      </w:r>
      <w:r w:rsidR="00AE1FA2">
        <w:rPr>
          <w:rFonts w:ascii="Times New Roman" w:hAnsi="Times New Roman" w:cs="Times New Roman"/>
          <w:sz w:val="28"/>
          <w:szCs w:val="28"/>
        </w:rPr>
        <w:t>ьных</w:t>
      </w:r>
      <w:r w:rsidR="00684422">
        <w:rPr>
          <w:rFonts w:ascii="Times New Roman" w:hAnsi="Times New Roman" w:cs="Times New Roman"/>
          <w:sz w:val="28"/>
          <w:szCs w:val="28"/>
        </w:rPr>
        <w:t xml:space="preserve"> </w:t>
      </w:r>
      <w:r w:rsidR="00AE1FA2">
        <w:rPr>
          <w:rFonts w:ascii="Times New Roman" w:hAnsi="Times New Roman" w:cs="Times New Roman"/>
          <w:sz w:val="28"/>
          <w:szCs w:val="28"/>
        </w:rPr>
        <w:t xml:space="preserve">классов                                                                                      </w:t>
      </w:r>
      <w:r w:rsidR="007D08DD">
        <w:rPr>
          <w:rFonts w:ascii="Times New Roman" w:hAnsi="Times New Roman" w:cs="Times New Roman"/>
          <w:sz w:val="28"/>
          <w:szCs w:val="28"/>
        </w:rPr>
        <w:t xml:space="preserve">  </w:t>
      </w:r>
      <w:r w:rsidR="00D0041B">
        <w:rPr>
          <w:rFonts w:ascii="Times New Roman" w:hAnsi="Times New Roman" w:cs="Times New Roman"/>
          <w:sz w:val="28"/>
          <w:szCs w:val="28"/>
        </w:rPr>
        <w:t xml:space="preserve">   « ___» ________ 2020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оры Ковалевского</w:t>
      </w:r>
    </w:p>
    <w:p w:rsidR="00821C69" w:rsidRPr="00DB6741" w:rsidRDefault="00D0041B" w:rsidP="00821C6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№ ___ от « ___» ______ 2020</w:t>
      </w:r>
      <w:r w:rsidR="00AE1FA2">
        <w:rPr>
          <w:rFonts w:ascii="Times New Roman" w:hAnsi="Times New Roman" w:cs="Times New Roman"/>
          <w:sz w:val="28"/>
          <w:szCs w:val="28"/>
        </w:rPr>
        <w:t>г</w:t>
      </w:r>
      <w:r w:rsidR="00821C69">
        <w:rPr>
          <w:rFonts w:ascii="Times New Roman" w:hAnsi="Times New Roman" w:cs="Times New Roman"/>
          <w:sz w:val="28"/>
          <w:szCs w:val="28"/>
        </w:rPr>
        <w:t>.</w:t>
      </w: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821C69" w:rsidRDefault="00821C69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F21795" w:rsidRDefault="00F21795" w:rsidP="00821C69">
      <w:pPr>
        <w:rPr>
          <w:rFonts w:ascii="Times New Roman" w:hAnsi="Times New Roman" w:cs="Times New Roman"/>
          <w:sz w:val="28"/>
          <w:szCs w:val="28"/>
        </w:rPr>
      </w:pPr>
    </w:p>
    <w:p w:rsidR="00413B04" w:rsidRDefault="00413B04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B04" w:rsidRDefault="00413B04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422" w:rsidRDefault="000135A1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52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D596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E352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D08DD" w:rsidRDefault="00684422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7D08DD" w:rsidRDefault="007D08DD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A1" w:rsidRPr="003E3523" w:rsidRDefault="007D08DD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0135A1" w:rsidRPr="003E3523">
        <w:rPr>
          <w:rFonts w:ascii="Times New Roman" w:hAnsi="Times New Roman" w:cs="Times New Roman"/>
          <w:b/>
          <w:sz w:val="28"/>
          <w:szCs w:val="28"/>
        </w:rPr>
        <w:t xml:space="preserve">  Пояснительная записка</w:t>
      </w:r>
    </w:p>
    <w:p w:rsidR="000135A1" w:rsidRPr="003E3523" w:rsidRDefault="000135A1" w:rsidP="00013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DBD" w:rsidRPr="00DD596D" w:rsidRDefault="005D3DBD" w:rsidP="00DD596D">
      <w:pPr>
        <w:pStyle w:val="a7"/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DD596D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</w:p>
    <w:p w:rsidR="005D3DBD" w:rsidRPr="00DD596D" w:rsidRDefault="005D3DBD" w:rsidP="00DD596D">
      <w:pPr>
        <w:pStyle w:val="a7"/>
        <w:rPr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DD596D">
        <w:rPr>
          <w:sz w:val="28"/>
          <w:szCs w:val="28"/>
        </w:rPr>
        <w:t>: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Федеральный закон №273 – ФЗ «Об образовании в РФ»;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Федеральный государ</w:t>
      </w:r>
      <w:r w:rsidRPr="00DD596D">
        <w:rPr>
          <w:rFonts w:ascii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DD596D">
        <w:rPr>
          <w:rFonts w:ascii="Times New Roman" w:hAnsi="Times New Roman" w:cs="Times New Roman"/>
          <w:sz w:val="28"/>
          <w:szCs w:val="28"/>
        </w:rPr>
        <w:softHyphen/>
        <w:t>зования;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>Концеп</w:t>
      </w:r>
      <w:r w:rsidRPr="00DD596D">
        <w:rPr>
          <w:rFonts w:ascii="Times New Roman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DD59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D596D">
        <w:rPr>
          <w:rFonts w:ascii="Times New Roman" w:hAnsi="Times New Roman" w:cs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 УМК «Школа России»;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5283C">
        <w:rPr>
          <w:rFonts w:ascii="Times New Roman" w:hAnsi="Times New Roman" w:cs="Times New Roman"/>
          <w:color w:val="000000"/>
          <w:sz w:val="28"/>
          <w:szCs w:val="28"/>
        </w:rPr>
        <w:t xml:space="preserve">ории Ростовской области на </w:t>
      </w:r>
      <w:r w:rsidR="00D0041B">
        <w:rPr>
          <w:rFonts w:ascii="Times New Roman" w:hAnsi="Times New Roman" w:cs="Times New Roman"/>
          <w:color w:val="000000"/>
          <w:sz w:val="28"/>
          <w:szCs w:val="28"/>
        </w:rPr>
        <w:t>2020-2021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учебной год;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 xml:space="preserve">Устав МБОУ </w:t>
      </w:r>
      <w:proofErr w:type="spellStart"/>
      <w:r w:rsidRPr="00DD596D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DD596D">
        <w:rPr>
          <w:rFonts w:ascii="Times New Roman" w:hAnsi="Times New Roman" w:cs="Times New Roman"/>
          <w:sz w:val="28"/>
          <w:szCs w:val="28"/>
        </w:rPr>
        <w:t xml:space="preserve"> СОШ им. Жоры Ковалевского;</w:t>
      </w:r>
    </w:p>
    <w:p w:rsidR="005D3DB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596D">
        <w:rPr>
          <w:rFonts w:ascii="Times New Roman" w:hAnsi="Times New Roman" w:cs="Times New Roman"/>
          <w:sz w:val="28"/>
          <w:szCs w:val="28"/>
        </w:rPr>
        <w:t xml:space="preserve">Учебный план МБОУ </w:t>
      </w:r>
      <w:proofErr w:type="spellStart"/>
      <w:r w:rsidRPr="00DD596D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DD596D">
        <w:rPr>
          <w:rFonts w:ascii="Times New Roman" w:hAnsi="Times New Roman" w:cs="Times New Roman"/>
          <w:sz w:val="28"/>
          <w:szCs w:val="28"/>
        </w:rPr>
        <w:t xml:space="preserve"> СОШ  имени Жоры Ковал</w:t>
      </w:r>
      <w:r w:rsidR="00D0041B">
        <w:rPr>
          <w:rFonts w:ascii="Times New Roman" w:hAnsi="Times New Roman" w:cs="Times New Roman"/>
          <w:sz w:val="28"/>
          <w:szCs w:val="28"/>
        </w:rPr>
        <w:t>евского на 2020-2021</w:t>
      </w:r>
      <w:r w:rsidRPr="00DD596D">
        <w:rPr>
          <w:rFonts w:ascii="Times New Roman" w:hAnsi="Times New Roman" w:cs="Times New Roman"/>
          <w:sz w:val="28"/>
          <w:szCs w:val="28"/>
        </w:rPr>
        <w:t>учебный год;</w:t>
      </w:r>
    </w:p>
    <w:p w:rsidR="00DD596D" w:rsidRPr="00DD596D" w:rsidRDefault="005D3DBD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МБОУ </w:t>
      </w:r>
      <w:proofErr w:type="spellStart"/>
      <w:r w:rsidRPr="00DD596D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F26872" w:rsidRPr="00DD596D" w:rsidRDefault="00F26872" w:rsidP="00DD596D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Примерной программы по изобразительному искусству и авторской программы Б.М. </w:t>
      </w:r>
      <w:proofErr w:type="spellStart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="00D5283C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2019</w:t>
      </w:r>
      <w:r w:rsidRPr="00DD596D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г.,</w:t>
      </w:r>
    </w:p>
    <w:p w:rsidR="00F26872" w:rsidRPr="00DD596D" w:rsidRDefault="005D3DBD" w:rsidP="00DD596D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          Авторская программа по изобразительному искусству во 2 классе</w:t>
      </w:r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</w:t>
      </w:r>
      <w:proofErr w:type="spellStart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DD5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="00D5283C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2019</w:t>
      </w:r>
      <w:r w:rsidRPr="00DD596D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г.,</w:t>
      </w:r>
      <w:r w:rsidR="0071052C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 34</w:t>
      </w:r>
      <w:r w:rsidR="007D08DD">
        <w:rPr>
          <w:rFonts w:ascii="Times New Roman" w:hAnsi="Times New Roman" w:cs="Times New Roman"/>
          <w:color w:val="000000"/>
          <w:sz w:val="28"/>
          <w:szCs w:val="28"/>
        </w:rPr>
        <w:t>часа (1час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в неделю).</w:t>
      </w:r>
    </w:p>
    <w:p w:rsidR="005D3DBD" w:rsidRPr="00DD596D" w:rsidRDefault="005D3DBD" w:rsidP="00DD596D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Календарного учебного графика МБОУ </w:t>
      </w:r>
      <w:proofErr w:type="spellStart"/>
      <w:r w:rsidRPr="00DD596D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СО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 xml:space="preserve">Ш им. Жоры Ковалевского на </w:t>
      </w:r>
      <w:r w:rsidR="00D0041B">
        <w:rPr>
          <w:rFonts w:ascii="Times New Roman" w:hAnsi="Times New Roman" w:cs="Times New Roman"/>
          <w:sz w:val="28"/>
          <w:szCs w:val="28"/>
        </w:rPr>
        <w:t xml:space="preserve"> 2020</w:t>
      </w:r>
      <w:r w:rsidR="00D5283C">
        <w:rPr>
          <w:rFonts w:ascii="Times New Roman" w:hAnsi="Times New Roman" w:cs="Times New Roman"/>
          <w:sz w:val="28"/>
          <w:szCs w:val="28"/>
        </w:rPr>
        <w:t>-202</w:t>
      </w:r>
      <w:r w:rsidR="00D0041B">
        <w:rPr>
          <w:rFonts w:ascii="Times New Roman" w:hAnsi="Times New Roman" w:cs="Times New Roman"/>
          <w:sz w:val="28"/>
          <w:szCs w:val="28"/>
        </w:rPr>
        <w:t>1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год, расписания уроков МБОУ </w:t>
      </w:r>
      <w:proofErr w:type="spellStart"/>
      <w:r w:rsidRPr="00DD596D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AE1FA2">
        <w:rPr>
          <w:rFonts w:ascii="Times New Roman" w:hAnsi="Times New Roman" w:cs="Times New Roman"/>
          <w:color w:val="000000"/>
          <w:sz w:val="28"/>
          <w:szCs w:val="28"/>
        </w:rPr>
        <w:t>ОШ им. Жоры Ков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 xml:space="preserve">алевского на </w:t>
      </w:r>
      <w:r w:rsidR="00D0041B">
        <w:rPr>
          <w:rFonts w:ascii="Times New Roman" w:hAnsi="Times New Roman" w:cs="Times New Roman"/>
          <w:sz w:val="28"/>
          <w:szCs w:val="28"/>
        </w:rPr>
        <w:t>2020</w:t>
      </w:r>
      <w:r w:rsidR="00D5283C">
        <w:rPr>
          <w:rFonts w:ascii="Times New Roman" w:hAnsi="Times New Roman" w:cs="Times New Roman"/>
          <w:sz w:val="28"/>
          <w:szCs w:val="28"/>
        </w:rPr>
        <w:t>-202</w:t>
      </w:r>
      <w:r w:rsidR="00D0041B">
        <w:rPr>
          <w:rFonts w:ascii="Times New Roman" w:hAnsi="Times New Roman" w:cs="Times New Roman"/>
          <w:sz w:val="28"/>
          <w:szCs w:val="28"/>
        </w:rPr>
        <w:t>1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учебный год, рабо</w:t>
      </w:r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чая программа по </w:t>
      </w:r>
      <w:proofErr w:type="gramStart"/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C0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D0041B">
        <w:rPr>
          <w:rFonts w:ascii="Times New Roman" w:hAnsi="Times New Roman" w:cs="Times New Roman"/>
          <w:sz w:val="28"/>
          <w:szCs w:val="28"/>
        </w:rPr>
        <w:t>2020 -</w:t>
      </w:r>
      <w:r w:rsidR="00D5283C">
        <w:rPr>
          <w:rFonts w:ascii="Times New Roman" w:hAnsi="Times New Roman" w:cs="Times New Roman"/>
          <w:sz w:val="28"/>
          <w:szCs w:val="28"/>
        </w:rPr>
        <w:t>202</w:t>
      </w:r>
      <w:r w:rsidR="00D0041B">
        <w:rPr>
          <w:rFonts w:ascii="Times New Roman" w:hAnsi="Times New Roman" w:cs="Times New Roman"/>
          <w:sz w:val="28"/>
          <w:szCs w:val="28"/>
        </w:rPr>
        <w:t>1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учебный год</w:t>
      </w:r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во 2 классе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 </w:t>
      </w:r>
      <w:r w:rsidR="0071052C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F26872" w:rsidRPr="00DD596D">
        <w:rPr>
          <w:rFonts w:ascii="Times New Roman" w:hAnsi="Times New Roman" w:cs="Times New Roman"/>
          <w:color w:val="000000"/>
          <w:sz w:val="28"/>
          <w:szCs w:val="28"/>
        </w:rPr>
        <w:t>часа</w:t>
      </w:r>
      <w:r w:rsidRPr="00DD59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3DBD" w:rsidRPr="00DD596D" w:rsidRDefault="005D3DBD" w:rsidP="00DD596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3B04" w:rsidRPr="00DD596D" w:rsidRDefault="00413B04" w:rsidP="00DD596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6555A" w:rsidRPr="00DD596D" w:rsidRDefault="0016555A" w:rsidP="00DD596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D596D" w:rsidRPr="00DD596D" w:rsidRDefault="00DD596D" w:rsidP="00DD596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D596D" w:rsidRPr="00DD596D" w:rsidRDefault="00DD596D" w:rsidP="00DD596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E3523" w:rsidRPr="00E705A2" w:rsidRDefault="000135A1" w:rsidP="00DD596D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E705A2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предмета</w:t>
      </w:r>
    </w:p>
    <w:p w:rsidR="00834B0C" w:rsidRDefault="00834B0C" w:rsidP="00DD596D">
      <w:pPr>
        <w:pStyle w:val="a7"/>
        <w:rPr>
          <w:color w:val="000000"/>
        </w:rPr>
      </w:pPr>
      <w:r w:rsidRPr="00E705A2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 и чем  работают худож</w:t>
      </w:r>
      <w:r w:rsidRPr="00E705A2">
        <w:rPr>
          <w:rStyle w:val="c1"/>
          <w:b/>
          <w:bCs/>
          <w:i/>
          <w:iCs/>
          <w:color w:val="000000"/>
          <w:sz w:val="28"/>
          <w:szCs w:val="28"/>
        </w:rPr>
        <w:t>ник?- 8 час</w:t>
      </w:r>
      <w:r>
        <w:rPr>
          <w:rStyle w:val="c1"/>
          <w:b/>
          <w:bCs/>
          <w:i/>
          <w:iCs/>
          <w:color w:val="000000"/>
          <w:sz w:val="28"/>
          <w:szCs w:val="28"/>
        </w:rPr>
        <w:t>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Три основные краски – желтый, красный, синий.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Белая и чёрная краски.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Пастель и цветные мелки, акварель, их выразительные возможности.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Выразительные возможности аппликации.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Выразительные возможности графических материалов.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Выразительность материалов для работы в объеме.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Выразительные возможности бумаги.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Неожиданные материалы (обобщение темы).</w:t>
      </w:r>
    </w:p>
    <w:p w:rsidR="00834B0C" w:rsidRDefault="00506C01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Реальность и фантазия – 8</w:t>
      </w:r>
      <w:r w:rsidR="00834B0C">
        <w:rPr>
          <w:rStyle w:val="c1"/>
          <w:b/>
          <w:bCs/>
          <w:i/>
          <w:iCs/>
          <w:color w:val="000000"/>
          <w:sz w:val="28"/>
          <w:szCs w:val="28"/>
        </w:rPr>
        <w:t xml:space="preserve"> час.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Изображение и реальность.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Изображение и фантазия.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Украшение и реальность.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Украшение и фантазия.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Постройка и реальность.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Постройка и фантазия.</w:t>
      </w:r>
    </w:p>
    <w:p w:rsidR="00506C01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Братья-Мастера </w:t>
      </w:r>
      <w:r w:rsidR="00506C01">
        <w:rPr>
          <w:rStyle w:val="c1"/>
          <w:color w:val="000000"/>
          <w:sz w:val="28"/>
          <w:szCs w:val="28"/>
        </w:rPr>
        <w:t>Изображения, украшения.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Постройки всегда работают вместе (обобщение темы).</w:t>
      </w:r>
    </w:p>
    <w:p w:rsidR="00834B0C" w:rsidRDefault="0071052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 чём говорит искусство -10</w:t>
      </w:r>
      <w:r w:rsidR="00834B0C">
        <w:rPr>
          <w:rStyle w:val="c1"/>
          <w:b/>
          <w:bCs/>
          <w:i/>
          <w:iCs/>
          <w:color w:val="000000"/>
          <w:sz w:val="28"/>
          <w:szCs w:val="28"/>
        </w:rPr>
        <w:t>час.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Изображение природы в различных состояниях.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Изображение характера животных.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Знакомство с анималистическими изображениями.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Изображение характера человека: женский образ.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Изображение характера человека: мужской образ.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Образ человека в скульптуре.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Человек и его  украшения.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О чём говорят украшения.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Образ здания.</w:t>
      </w:r>
    </w:p>
    <w:p w:rsidR="00834B0C" w:rsidRDefault="00834B0C" w:rsidP="00834B0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Образы зданий и окружающей жизни.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834B0C" w:rsidRDefault="0071052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>Как говорит искусство – 8</w:t>
      </w:r>
      <w:r w:rsidR="00834B0C">
        <w:rPr>
          <w:rStyle w:val="c1"/>
          <w:b/>
          <w:bCs/>
          <w:i/>
          <w:iCs/>
          <w:color w:val="000000"/>
          <w:sz w:val="28"/>
          <w:szCs w:val="28"/>
        </w:rPr>
        <w:t>час.</w:t>
      </w:r>
    </w:p>
    <w:p w:rsidR="00834B0C" w:rsidRDefault="00834B0C" w:rsidP="00506C01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Теплые и холодные цвета. Борьба </w:t>
      </w:r>
      <w:proofErr w:type="gramStart"/>
      <w:r>
        <w:rPr>
          <w:rStyle w:val="c1"/>
          <w:color w:val="000000"/>
          <w:sz w:val="28"/>
          <w:szCs w:val="28"/>
        </w:rPr>
        <w:t>теплого</w:t>
      </w:r>
      <w:proofErr w:type="gramEnd"/>
      <w:r>
        <w:rPr>
          <w:rStyle w:val="c1"/>
          <w:color w:val="000000"/>
          <w:sz w:val="28"/>
          <w:szCs w:val="28"/>
        </w:rPr>
        <w:t xml:space="preserve"> и холодн</w:t>
      </w:r>
      <w:r w:rsidR="00506C01">
        <w:rPr>
          <w:rStyle w:val="c1"/>
          <w:color w:val="000000"/>
          <w:sz w:val="28"/>
          <w:szCs w:val="28"/>
        </w:rPr>
        <w:t>ые.</w:t>
      </w:r>
      <w:r>
        <w:rPr>
          <w:rStyle w:val="c1"/>
          <w:color w:val="000000"/>
          <w:sz w:val="28"/>
          <w:szCs w:val="28"/>
        </w:rPr>
        <w:t> Тихие  и звонкие цвета.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Что такое ритм линий?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Характер линий.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Ритм пятен.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Пропорции выражают характер.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Ритм линий и пятен, цвет, пропорции — средства выразительности.</w:t>
      </w:r>
    </w:p>
    <w:p w:rsidR="00834B0C" w:rsidRDefault="00834B0C" w:rsidP="00834B0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EE7B7D" w:rsidRDefault="00EE7B7D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872" w:rsidRDefault="00F26872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B6" w:rsidRDefault="006C7BB6" w:rsidP="00013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8DD" w:rsidRDefault="007D08DD" w:rsidP="000135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5A1" w:rsidRPr="003E3523" w:rsidRDefault="000135A1" w:rsidP="000135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учебного предмета.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3E3523" w:rsidRDefault="00F26872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</w:t>
      </w:r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чувство гордости за культуру и искусство Родины, своего города;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уважительное отношение к культуре и искусству других народов нашей страны и мира в целом;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особой роли культуры и искусства в жизни общества и каждого отдельного человека;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•умение сотрудничать с товарищами в процессе совместной деятельности, соотносить свою часть рабаты с общим замыслом;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0135A1" w:rsidRPr="003E3523" w:rsidRDefault="00F26872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proofErr w:type="spellStart"/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 </w:t>
      </w:r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 уровень </w:t>
      </w:r>
      <w:proofErr w:type="spellStart"/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сформулированности</w:t>
      </w:r>
      <w:proofErr w:type="spellEnd"/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•освоение способов решения проблем творческого и поискового характера;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освоение начальных форм познавательной и личностной рефлексии;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логическими действиями сравнения, анализа, синтеза, обобщения, классификации по родовидовым признакам;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•овладение умением вести диалог, распределять функции и роли в процессе выполнения коллективной творческой работы;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рационально строить самостоятельную творческую деятельность, умение организовать место занятий;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•осознанное стремление к освоению новых знаний и умений, к достижению более высоких и оригинальных творческих результатов.</w:t>
      </w:r>
    </w:p>
    <w:p w:rsidR="000135A1" w:rsidRPr="003E3523" w:rsidRDefault="00F26872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 </w:t>
      </w:r>
      <w:r w:rsidR="000135A1"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практическими умениями и навыками в восприятии, анализе и оценке произведений искусства;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знание основных видов и жанров пространственно-визуальных искусств;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образной природы искусства;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эстетическая оценка явлений природы</w:t>
      </w:r>
      <w:proofErr w:type="gram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 окружающего мира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применение художественных умений, знаний и представлений в процессе выполнения художественно-творческих работ;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умение обсуждать и анализировать произведения искусства,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выражая суждения о содержании, сюжетах и выразительных средствах;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усвоение названий ведущих художественных музеев России и художественных музеев своего региона;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видеть проявления визуально-пространственных искусств в окружающей жизни: в доме, на улице, в театре, на празднике;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способность передавать в художественно-творческой деятельности характер, </w:t>
      </w:r>
      <w:proofErr w:type="gram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эмоциональных</w:t>
      </w:r>
      <w:proofErr w:type="gram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и свое отношение к природе, человеку, обществу;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умение компоновать на плоскости листа и в объеме заду манный художественный образ;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 освоение умений применять в художественно-творческой деятельности основы </w:t>
      </w:r>
      <w:proofErr w:type="spellStart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основы графической грамоты;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навыками моделирования из бумаги, лепки из пластилина, навыками изображения средствами аппликации и коллажа;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характеризовать и эстетически оценивать разнообразие и красоту природы различных регионов нашей страны;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135A1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413B04" w:rsidRDefault="00413B04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04" w:rsidRDefault="006C7BB6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08DD" w:rsidRPr="007D08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научится</w:t>
      </w:r>
      <w:r w:rsidRPr="006C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и анализировать произведения искусства,</w:t>
      </w:r>
    </w:p>
    <w:p w:rsidR="006C7BB6" w:rsidRPr="003E3523" w:rsidRDefault="006C7BB6" w:rsidP="006C7BB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художественно-творческой дельности различные художественные материалы и художественные техники;</w:t>
      </w:r>
      <w:r w:rsidRPr="006C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моделировать </w:t>
      </w: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бумаги, лепки из пластилина, навыками изображения средствами аппликации и коллажа;</w:t>
      </w:r>
      <w:r w:rsidRPr="006C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CC5DF6" w:rsidRDefault="00CC5DF6" w:rsidP="00CC5DF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DF6" w:rsidRPr="006129B2" w:rsidRDefault="006C7BB6" w:rsidP="00CC5DF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C7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Получит возможность научиться</w:t>
      </w:r>
      <w:r w:rsidR="00CC5DF6" w:rsidRPr="006129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CC5DF6" w:rsidRPr="00CC5DF6" w:rsidRDefault="00CC5DF6" w:rsidP="00CC5DF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воспринимать произведения изобразительного искусства; </w:t>
      </w: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CC5DF6" w:rsidRPr="00CC5DF6" w:rsidRDefault="00CC5DF6" w:rsidP="00CC5DF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CC5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 </w:t>
      </w: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CC5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 </w:t>
      </w: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д.), в природе, на улице, в быту;</w:t>
      </w:r>
    </w:p>
    <w:p w:rsidR="006C7BB6" w:rsidRPr="003E3523" w:rsidRDefault="00CC5DF6" w:rsidP="007D08DD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413B04" w:rsidRPr="003E3523" w:rsidRDefault="00413B04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3E3523">
        <w:rPr>
          <w:rFonts w:ascii="Times New Roman" w:hAnsi="Times New Roman" w:cs="Times New Roman"/>
          <w:b/>
          <w:sz w:val="28"/>
          <w:szCs w:val="28"/>
        </w:rPr>
        <w:t>Тематическ</w:t>
      </w:r>
      <w:r w:rsidR="006C7BB6">
        <w:rPr>
          <w:rFonts w:ascii="Times New Roman" w:hAnsi="Times New Roman" w:cs="Times New Roman"/>
          <w:b/>
          <w:sz w:val="28"/>
          <w:szCs w:val="28"/>
        </w:rPr>
        <w:t>ое планирование</w:t>
      </w: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3523" w:rsidRPr="003E3523" w:rsidRDefault="003E3523" w:rsidP="00413B04">
      <w:pPr>
        <w:tabs>
          <w:tab w:val="left" w:pos="1260"/>
          <w:tab w:val="left" w:pos="3261"/>
        </w:tabs>
        <w:autoSpaceDE w:val="0"/>
        <w:rPr>
          <w:rFonts w:ascii="Times New Roman" w:eastAsia="Calibri" w:hAnsi="Times New Roman" w:cs="Times New Roman"/>
          <w:b/>
          <w:i/>
          <w:kern w:val="1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857"/>
        <w:gridCol w:w="1617"/>
      </w:tblGrid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161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Количество часов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7" w:type="dxa"/>
          </w:tcPr>
          <w:p w:rsidR="00740CAD" w:rsidRPr="003E3523" w:rsidRDefault="00E84E0C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Как и чем работает </w:t>
            </w:r>
            <w:r w:rsidR="00740CAD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художник</w:t>
            </w:r>
          </w:p>
        </w:tc>
        <w:tc>
          <w:tcPr>
            <w:tcW w:w="1617" w:type="dxa"/>
          </w:tcPr>
          <w:p w:rsidR="00740CAD" w:rsidRPr="003E3523" w:rsidRDefault="00506C01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Реальность и фантазия     </w:t>
            </w:r>
          </w:p>
        </w:tc>
        <w:tc>
          <w:tcPr>
            <w:tcW w:w="1617" w:type="dxa"/>
          </w:tcPr>
          <w:p w:rsidR="00740CAD" w:rsidRPr="003E3523" w:rsidRDefault="00506C01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чём говорит искусство  </w:t>
            </w:r>
          </w:p>
        </w:tc>
        <w:tc>
          <w:tcPr>
            <w:tcW w:w="161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71052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Как говорит искусство  </w:t>
            </w:r>
          </w:p>
        </w:tc>
        <w:tc>
          <w:tcPr>
            <w:tcW w:w="1617" w:type="dxa"/>
          </w:tcPr>
          <w:p w:rsidR="00740CAD" w:rsidRPr="003E3523" w:rsidRDefault="0071052C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740CAD" w:rsidRPr="003E3523" w:rsidTr="00740CAD">
        <w:tc>
          <w:tcPr>
            <w:tcW w:w="569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5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Итого </w:t>
            </w:r>
          </w:p>
        </w:tc>
        <w:tc>
          <w:tcPr>
            <w:tcW w:w="1617" w:type="dxa"/>
          </w:tcPr>
          <w:p w:rsidR="00740CAD" w:rsidRPr="003E3523" w:rsidRDefault="00740CAD" w:rsidP="00EE7B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3E35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</w:t>
            </w:r>
            <w:r w:rsidR="008B01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4</w:t>
            </w:r>
          </w:p>
        </w:tc>
      </w:tr>
    </w:tbl>
    <w:p w:rsidR="003E3523" w:rsidRPr="003E3523" w:rsidRDefault="003E3523" w:rsidP="003E35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135A1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7B7D" w:rsidRPr="003E3523" w:rsidRDefault="00EE7B7D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135A1" w:rsidRPr="003E3523" w:rsidRDefault="000135A1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84422" w:rsidRDefault="00684422" w:rsidP="00684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08DD" w:rsidRDefault="00684422" w:rsidP="00684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</w:p>
    <w:p w:rsidR="000135A1" w:rsidRDefault="007D08DD" w:rsidP="00684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</w:t>
      </w:r>
      <w:r w:rsidR="00684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135A1" w:rsidRPr="003E3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 – тематическое планирование</w:t>
      </w:r>
    </w:p>
    <w:p w:rsidR="00413B04" w:rsidRDefault="00413B04" w:rsidP="006C7BB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3B04" w:rsidRPr="003E3523" w:rsidRDefault="00413B04" w:rsidP="000135A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95" w:type="dxa"/>
        <w:tblCellSpacing w:w="7" w:type="dxa"/>
        <w:tblInd w:w="-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851"/>
        <w:gridCol w:w="142"/>
        <w:gridCol w:w="327"/>
        <w:gridCol w:w="195"/>
        <w:gridCol w:w="1463"/>
        <w:gridCol w:w="610"/>
        <w:gridCol w:w="382"/>
        <w:gridCol w:w="709"/>
        <w:gridCol w:w="708"/>
        <w:gridCol w:w="1134"/>
        <w:gridCol w:w="927"/>
        <w:gridCol w:w="1625"/>
        <w:gridCol w:w="425"/>
        <w:gridCol w:w="21"/>
        <w:gridCol w:w="267"/>
        <w:gridCol w:w="988"/>
        <w:gridCol w:w="283"/>
        <w:gridCol w:w="235"/>
        <w:gridCol w:w="19"/>
        <w:gridCol w:w="739"/>
        <w:gridCol w:w="207"/>
        <w:gridCol w:w="47"/>
        <w:gridCol w:w="94"/>
        <w:gridCol w:w="1162"/>
        <w:gridCol w:w="26"/>
      </w:tblGrid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Тип урока.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Количество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Планируемые результаты  (предметные)</w:t>
            </w:r>
          </w:p>
        </w:tc>
        <w:tc>
          <w:tcPr>
            <w:tcW w:w="609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Планируемые результаты (личностные и </w:t>
            </w:r>
            <w:proofErr w:type="spellStart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 деятельности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урока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(ученик должен знать)</w:t>
            </w:r>
          </w:p>
        </w:tc>
        <w:tc>
          <w:tcPr>
            <w:tcW w:w="23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</w:p>
          <w:p w:rsidR="000135A1" w:rsidRPr="00E705A2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0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</w:t>
            </w:r>
            <w:proofErr w:type="spell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тивные</w:t>
            </w:r>
            <w:proofErr w:type="spell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Личностные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УУД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14267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4E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Как и чем работает </w:t>
            </w:r>
            <w:r w:rsidR="00E84E0C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художник</w:t>
            </w:r>
            <w:r w:rsidR="00E84E0C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 ч)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041030" w:rsidRDefault="0004103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работает красками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5D17F6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приемы полу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чения новых цветов. Уметь: изображать разнообразные цветы на основе смешивания трех основных цветов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Волевая </w:t>
            </w: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="005D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как способность к волевому усилию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D445A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«Цветочный луг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5D17F6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получать новые цвета путем смешивания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 и его результата с заданным эталоном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слушать и вступать 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Пастель и цвет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мелки, акварель, их выразительные возможно</w:t>
            </w:r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Цветочныйлуг</w:t>
            </w:r>
            <w:proofErr w:type="spellEnd"/>
            <w:r w:rsidR="00D44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осенний лес, ис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пользуя выразитель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возможности материалов, рабо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тать пастелью, мел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ками, акварелью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  <w:r w:rsidR="0041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аппликации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«Осенний листопад  - коврик аппликаций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коврик на тему осенней земли, выполнять аппли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кацию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причинно-следственные связи, делать 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действия и его результата с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заданным эталоном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Потребность в общении с учителем Умение слушать и вступать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графических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териалов</w:t>
            </w:r>
          </w:p>
          <w:p w:rsidR="000135A1" w:rsidRPr="003E3523" w:rsidRDefault="00D445A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«Графика осеннег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леса»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графические художественные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териалы.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зимний лес, исполь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зуя графические материалы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ность материа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 для работы в объеме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«Звери в лесу». 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работать с целым куском пластилина, созда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 объемное изо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бражение.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бу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маги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«Игровая площадка» для вылепленных зверей. 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конструи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ровать из бумаги объекты игровой площадки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gridAfter w:val="1"/>
          <w:wAfter w:w="5" w:type="dxa"/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по теме «Как и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</w:t>
            </w:r>
            <w:proofErr w:type="gram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работает художник?»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ночного праздничного города.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щаю-щий</w:t>
            </w:r>
            <w:proofErr w:type="spellEnd"/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об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 ночного города с помощью разно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образных неожи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данных материалов</w:t>
            </w:r>
          </w:p>
        </w:tc>
        <w:tc>
          <w:tcPr>
            <w:tcW w:w="2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14267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5398C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Реальность и фантазия (8</w:t>
            </w:r>
            <w:r w:rsidR="000135A1" w:rsidRPr="00353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990F3B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210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и реальность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друзья: птицы».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передавать в изображении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 животного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2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и фантазия. «Сказочная птица». 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сказочных существ, работать с гуашью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2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и ре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альность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«Обитатели подводного мира»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с помощью графи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ческих материалов изображения раз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личных украшений в природе, работать тушью, пером, уг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лем, мелом.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делать обобщения, выводы.</w:t>
            </w:r>
          </w:p>
        </w:tc>
        <w:tc>
          <w:tcPr>
            <w:tcW w:w="1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2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действия и его результата с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857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и фантазия. «Кружевные узоры»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Уметь: преображать реальные формы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декоративные, работать с графиче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скими материалами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2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Постройка и ре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альность. «Подводный мир» «Узоры и паутины»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конструи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ровать из бумаги формы подводного мира, работать в группе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2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06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Постройка и фан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тазия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сравнивать природные формы с архитектурными постройками, созда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 макеты фанта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стических зданий, фантастического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города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причинно-следственные связи, делать обобщения, выводы.</w:t>
            </w:r>
          </w:p>
        </w:tc>
        <w:tc>
          <w:tcPr>
            <w:tcW w:w="1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2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слушать 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вступать в диалог</w:t>
            </w:r>
          </w:p>
        </w:tc>
        <w:tc>
          <w:tcPr>
            <w:tcW w:w="1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действия 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Братья-Мастера Изображения, Украшения и По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обсуждать творческие работы, оценивать собствен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художествен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деятельность.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2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14267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513E47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  <w:r w:rsidR="00857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37B" w:rsidRDefault="0049337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37B" w:rsidRDefault="0049337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37B" w:rsidRDefault="0049337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37B" w:rsidRDefault="0049337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37B" w:rsidRDefault="0049337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37B" w:rsidRDefault="0049337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37B" w:rsidRDefault="0049337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природы в раз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личных состоя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ниях. Изображе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контраст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состояний природы</w:t>
            </w:r>
          </w:p>
          <w:p w:rsidR="00506C01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C01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C01" w:rsidRPr="003E3523" w:rsidRDefault="00506C0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Обобщающий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живописными материалами кон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трастные состояния природы.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210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C01" w:rsidRPr="00506C01" w:rsidRDefault="0071052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 чем говорит искусство (10</w:t>
            </w:r>
            <w:r w:rsidR="00506C01" w:rsidRPr="00506C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ч)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рактера животных Выражение животного с ярко выраженным харак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«Четвероногий герой»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животного с ярко выраженным харак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тером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рактера человека: женский образ. Женский образ русских сказок.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красоте вну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тренней и внешней. Уметь: создавать живописными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териалами вырази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 контраст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женские образы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857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рактера человека: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мужской образ.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и грустный клоуны»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ние: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красоте вну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тренней и внешней. Уметь: создавать живописными ма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териалами вырази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тельные, контраст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образы доброго и злого героя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социальной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Потребность в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2102B4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в скульптуре.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сказочного героя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объёме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ление: о способах передачи характера в объемном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990F3B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337BE9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 человека в скульптуре 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объеме ска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зочных обра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 с ярко вы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раженным ха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рактером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ление: о способах передачи характера в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объемном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учебных задач операции анализа,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57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в скульптуре.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века и его характер, выраженный в объеме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7F6" w:rsidRPr="003E3523" w:rsidRDefault="005D17F6" w:rsidP="005D17F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ление: о способах передачи характера в объемном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857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говорят украшения украшение двух противополож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по намере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ниям сказочных флотов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декоре, деко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ративно-приклад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ном искусстве. Уметь: использовать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цвет для передачи характера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действия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говорят украшения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декоре, деко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ративно-приклад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искусстве. Уметь: использовать цвет для передачи характера 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  <w:r w:rsidR="00EF5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1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говорят украшения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декоре, деко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ративно-приклад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ном искусстве. Уметь: использовать цвет для передачи характера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изобра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слушать и вступать в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сличения способа действия и его результата с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26</w:t>
            </w:r>
          </w:p>
          <w:p w:rsidR="00751860" w:rsidRPr="003E3523" w:rsidRDefault="0075186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860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57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  <w:r w:rsidR="0075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изображении, украшении и по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стройке человек выражает свои чувства, мыс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ли, настроение, свое отношение к миру (обобще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темы)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«Замок Снежной Королевы»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71052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обсуждать творческие работы, оценивать собствен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художествен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деятельность.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14267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1052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говорит искусство (8</w:t>
            </w:r>
            <w:r w:rsidR="000135A1" w:rsidRPr="003E3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ч)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52C" w:rsidRDefault="0071052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27</w:t>
            </w:r>
          </w:p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  <w:r w:rsidR="007518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52C" w:rsidRDefault="0071052C" w:rsidP="00E705A2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  <w:p w:rsidR="000135A1" w:rsidRPr="003E3523" w:rsidRDefault="008B01BB" w:rsidP="00E705A2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E70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8A" w:rsidRDefault="000135A1" w:rsidP="0080458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Теплые и холод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цвета</w:t>
            </w:r>
            <w:r w:rsidR="00804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80458A" w:rsidRDefault="0080458A" w:rsidP="0080458A">
            <w:pPr>
              <w:spacing w:after="0" w:line="336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0458A">
              <w:rPr>
                <w:i/>
                <w:sz w:val="28"/>
                <w:szCs w:val="28"/>
              </w:rPr>
              <w:t>Рисунок «Весна пришла»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составлять теплые и холодные цветовые гаммы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75186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21C69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щий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изображать борьбу тихого и звонкого цветов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35398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2102B4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804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B9153F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ритм пятен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ние: о ритме как вы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разительном сред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 изображения. Уметь: работать с пастелью и воско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выми мелками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  <w:r w:rsidR="003539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B9153F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 и движение пятен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Уметь: изображать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ветки деревьев с определенным ха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рактером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социальной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Потребность в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EBE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3</w:t>
            </w:r>
            <w:r w:rsidR="003539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8B01BB" w:rsidP="008B01BB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2C597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 линий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вет,пропорции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–средства выразительности</w:t>
            </w:r>
          </w:p>
          <w:p w:rsidR="002C597C" w:rsidRPr="003E3523" w:rsidRDefault="002C597C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Рисует «Воробьи»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Аквкрель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Уметь: использовать технику обрывной </w:t>
            </w: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аппликацииУметь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изображать борьбу тихого и звонкого цветов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учителем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EF55F7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  <w:r w:rsidR="003539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  <w:p w:rsidR="008B01BB" w:rsidRPr="003E3523" w:rsidRDefault="008B01BB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8B01BB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04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F5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458A" w:rsidRPr="003E3523" w:rsidRDefault="00BC196D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B9153F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линий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F93" w:rsidRPr="003E3523" w:rsidRDefault="009F7F93" w:rsidP="009F7F9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BC196D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5A1"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создавать вы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разительные образы животных или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птиц.</w:t>
            </w: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для решения учебных задач операции анализа,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социальной роли ученика.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положительного</w:t>
            </w:r>
            <w:proofErr w:type="gramEnd"/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Потребность в общении с учителе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</w:p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вступать в диалог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Волеваясаморегуляция</w:t>
            </w:r>
            <w:proofErr w:type="spellEnd"/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контроль в форме </w:t>
            </w: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сличения способа действия и его результата с заданным эталоном</w:t>
            </w: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FA2" w:rsidRPr="003E3523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E1FA2" w:rsidRPr="003E3523" w:rsidRDefault="00AE1FA2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FA2" w:rsidRDefault="00AE1FA2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860" w:rsidRPr="003E3523" w:rsidRDefault="00751860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A1" w:rsidRPr="003E3523" w:rsidTr="0049337B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5A1" w:rsidRPr="003E3523" w:rsidRDefault="000135A1" w:rsidP="000135A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9200C" w:rsidRPr="000135A1" w:rsidRDefault="0009200C" w:rsidP="000135A1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200C" w:rsidRPr="000135A1" w:rsidSect="00684422">
      <w:pgSz w:w="16838" w:h="11906" w:orient="landscape"/>
      <w:pgMar w:top="568" w:right="1245" w:bottom="567" w:left="170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BC4"/>
    <w:multiLevelType w:val="hybridMultilevel"/>
    <w:tmpl w:val="1D90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135A1"/>
    <w:rsid w:val="00001550"/>
    <w:rsid w:val="000069AF"/>
    <w:rsid w:val="000135A1"/>
    <w:rsid w:val="00041030"/>
    <w:rsid w:val="00067387"/>
    <w:rsid w:val="0009200C"/>
    <w:rsid w:val="00164155"/>
    <w:rsid w:val="0016555A"/>
    <w:rsid w:val="002102B4"/>
    <w:rsid w:val="002178BC"/>
    <w:rsid w:val="00261935"/>
    <w:rsid w:val="0027105C"/>
    <w:rsid w:val="00292ABA"/>
    <w:rsid w:val="002C597C"/>
    <w:rsid w:val="00337BE9"/>
    <w:rsid w:val="003509B7"/>
    <w:rsid w:val="0035398C"/>
    <w:rsid w:val="003E3523"/>
    <w:rsid w:val="003E7C05"/>
    <w:rsid w:val="00406212"/>
    <w:rsid w:val="00413B04"/>
    <w:rsid w:val="0049337B"/>
    <w:rsid w:val="00506401"/>
    <w:rsid w:val="00506C01"/>
    <w:rsid w:val="00513E47"/>
    <w:rsid w:val="005D17F6"/>
    <w:rsid w:val="005D3DBD"/>
    <w:rsid w:val="006325F6"/>
    <w:rsid w:val="00684422"/>
    <w:rsid w:val="006C7BB6"/>
    <w:rsid w:val="0071052C"/>
    <w:rsid w:val="007151AB"/>
    <w:rsid w:val="00740CAD"/>
    <w:rsid w:val="007470E1"/>
    <w:rsid w:val="00751860"/>
    <w:rsid w:val="007B491A"/>
    <w:rsid w:val="007C780C"/>
    <w:rsid w:val="007D08DD"/>
    <w:rsid w:val="0080458A"/>
    <w:rsid w:val="00821C69"/>
    <w:rsid w:val="00834B0C"/>
    <w:rsid w:val="0085772F"/>
    <w:rsid w:val="00877C54"/>
    <w:rsid w:val="008B01BB"/>
    <w:rsid w:val="009233C3"/>
    <w:rsid w:val="00971D34"/>
    <w:rsid w:val="00990F3B"/>
    <w:rsid w:val="009F7F93"/>
    <w:rsid w:val="00A322A2"/>
    <w:rsid w:val="00AE1FA2"/>
    <w:rsid w:val="00AE4F68"/>
    <w:rsid w:val="00B9153F"/>
    <w:rsid w:val="00BC196D"/>
    <w:rsid w:val="00C1706C"/>
    <w:rsid w:val="00C70714"/>
    <w:rsid w:val="00C851C5"/>
    <w:rsid w:val="00CC5DF6"/>
    <w:rsid w:val="00CC6E04"/>
    <w:rsid w:val="00CD00BB"/>
    <w:rsid w:val="00CD1592"/>
    <w:rsid w:val="00D0041B"/>
    <w:rsid w:val="00D03B2C"/>
    <w:rsid w:val="00D445AC"/>
    <w:rsid w:val="00D5283C"/>
    <w:rsid w:val="00DD596D"/>
    <w:rsid w:val="00E4629E"/>
    <w:rsid w:val="00E64661"/>
    <w:rsid w:val="00E65545"/>
    <w:rsid w:val="00E705A2"/>
    <w:rsid w:val="00E84E0C"/>
    <w:rsid w:val="00EE7B7D"/>
    <w:rsid w:val="00EF55F7"/>
    <w:rsid w:val="00F01A69"/>
    <w:rsid w:val="00F2013E"/>
    <w:rsid w:val="00F21795"/>
    <w:rsid w:val="00F26872"/>
    <w:rsid w:val="00F33EBE"/>
    <w:rsid w:val="00FF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523"/>
  </w:style>
  <w:style w:type="character" w:styleId="a4">
    <w:name w:val="Strong"/>
    <w:basedOn w:val="a0"/>
    <w:uiPriority w:val="22"/>
    <w:qFormat/>
    <w:rsid w:val="003E3523"/>
    <w:rPr>
      <w:b/>
      <w:bCs/>
    </w:rPr>
  </w:style>
  <w:style w:type="paragraph" w:customStyle="1" w:styleId="c5">
    <w:name w:val="c5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B0C"/>
  </w:style>
  <w:style w:type="paragraph" w:customStyle="1" w:styleId="c14">
    <w:name w:val="c14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B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21C6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26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523"/>
  </w:style>
  <w:style w:type="character" w:styleId="a4">
    <w:name w:val="Strong"/>
    <w:basedOn w:val="a0"/>
    <w:uiPriority w:val="22"/>
    <w:qFormat/>
    <w:rsid w:val="003E3523"/>
    <w:rPr>
      <w:b/>
      <w:bCs/>
    </w:rPr>
  </w:style>
  <w:style w:type="paragraph" w:customStyle="1" w:styleId="c5">
    <w:name w:val="c5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B0C"/>
  </w:style>
  <w:style w:type="paragraph" w:customStyle="1" w:styleId="c14">
    <w:name w:val="c14"/>
    <w:basedOn w:val="a"/>
    <w:rsid w:val="008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B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21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80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56494575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9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DBA0-8957-4098-8A96-82799504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4870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53</cp:revision>
  <cp:lastPrinted>2019-10-15T14:03:00Z</cp:lastPrinted>
  <dcterms:created xsi:type="dcterms:W3CDTF">2016-11-07T09:21:00Z</dcterms:created>
  <dcterms:modified xsi:type="dcterms:W3CDTF">2020-09-23T10:08:00Z</dcterms:modified>
</cp:coreProperties>
</file>